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F99C" w14:textId="0A0FEDE9" w:rsidR="006F0D6F" w:rsidRDefault="006F0D6F" w:rsidP="006F0D6F">
      <w:pPr>
        <w:spacing w:line="200" w:lineRule="exact"/>
        <w:rPr>
          <w:rFonts w:ascii="Arial" w:hAnsi="Arial"/>
          <w:sz w:val="20"/>
          <w:szCs w:val="20"/>
        </w:rPr>
      </w:pPr>
      <w:r w:rsidRPr="00D71E23">
        <w:rPr>
          <w:rFonts w:ascii="Arial" w:hAnsi="Arial"/>
          <w:sz w:val="20"/>
          <w:szCs w:val="20"/>
        </w:rPr>
        <w:t xml:space="preserve">The recommended directionality about the probability score for </w:t>
      </w:r>
      <w:r>
        <w:rPr>
          <w:rFonts w:ascii="Arial" w:hAnsi="Arial"/>
          <w:sz w:val="20"/>
          <w:szCs w:val="20"/>
        </w:rPr>
        <w:t xml:space="preserve">models using 129 optimum </w:t>
      </w:r>
      <w:proofErr w:type="spellStart"/>
      <w:r>
        <w:rPr>
          <w:rFonts w:ascii="Arial" w:hAnsi="Arial"/>
          <w:sz w:val="20"/>
          <w:szCs w:val="20"/>
        </w:rPr>
        <w:t>features</w:t>
      </w:r>
      <w:r w:rsidRPr="00166561">
        <w:rPr>
          <w:rFonts w:ascii="Arial" w:hAnsi="Arial"/>
          <w:sz w:val="20"/>
          <w:szCs w:val="20"/>
          <w:vertAlign w:val="superscript"/>
        </w:rPr>
        <w:t>f</w:t>
      </w:r>
      <w:proofErr w:type="spellEnd"/>
      <w:r w:rsidRPr="00D71E23">
        <w:rPr>
          <w:rFonts w:ascii="Arial" w:hAnsi="Arial"/>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2875"/>
        <w:gridCol w:w="1876"/>
        <w:gridCol w:w="1457"/>
        <w:gridCol w:w="1648"/>
        <w:gridCol w:w="1457"/>
      </w:tblGrid>
      <w:tr w:rsidR="006F0D6F" w:rsidRPr="008942F1" w14:paraId="0F93B04A" w14:textId="77777777" w:rsidTr="00113CF8">
        <w:tc>
          <w:tcPr>
            <w:tcW w:w="550" w:type="pct"/>
            <w:tcBorders>
              <w:top w:val="single" w:sz="12" w:space="0" w:color="auto"/>
              <w:bottom w:val="single" w:sz="4" w:space="0" w:color="auto"/>
            </w:tcBorders>
            <w:vAlign w:val="center"/>
          </w:tcPr>
          <w:p w14:paraId="4D998A7F"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Score range</w:t>
            </w:r>
          </w:p>
        </w:tc>
        <w:tc>
          <w:tcPr>
            <w:tcW w:w="1376" w:type="pct"/>
            <w:tcBorders>
              <w:top w:val="single" w:sz="12" w:space="0" w:color="auto"/>
              <w:bottom w:val="single" w:sz="4" w:space="0" w:color="auto"/>
            </w:tcBorders>
            <w:vAlign w:val="center"/>
          </w:tcPr>
          <w:p w14:paraId="16630627"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Directionality distribution</w:t>
            </w:r>
          </w:p>
          <w:p w14:paraId="6FEFBBBD"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‘Backward’/’Forward’/’Bidirectional’</w:t>
            </w:r>
          </w:p>
        </w:tc>
        <w:tc>
          <w:tcPr>
            <w:tcW w:w="898" w:type="pct"/>
            <w:tcBorders>
              <w:top w:val="single" w:sz="12" w:space="0" w:color="auto"/>
              <w:bottom w:val="single" w:sz="4" w:space="0" w:color="auto"/>
            </w:tcBorders>
            <w:vAlign w:val="center"/>
          </w:tcPr>
          <w:p w14:paraId="5B023CFE"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Recommendation_1</w:t>
            </w:r>
            <w:proofErr w:type="gramStart"/>
            <w:r w:rsidRPr="008942F1">
              <w:rPr>
                <w:rFonts w:ascii="Arial" w:hAnsi="Arial" w:cs="Arial"/>
                <w:sz w:val="16"/>
                <w:szCs w:val="16"/>
                <w:vertAlign w:val="superscript"/>
              </w:rPr>
              <w:t>b,c</w:t>
            </w:r>
            <w:proofErr w:type="gramEnd"/>
          </w:p>
        </w:tc>
        <w:tc>
          <w:tcPr>
            <w:tcW w:w="698" w:type="pct"/>
            <w:tcBorders>
              <w:top w:val="single" w:sz="12" w:space="0" w:color="auto"/>
              <w:bottom w:val="single" w:sz="4" w:space="0" w:color="auto"/>
            </w:tcBorders>
            <w:vAlign w:val="center"/>
          </w:tcPr>
          <w:p w14:paraId="7FEAB58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Confidence_1</w:t>
            </w:r>
            <w:proofErr w:type="gramStart"/>
            <w:r w:rsidRPr="008942F1">
              <w:rPr>
                <w:rFonts w:ascii="Arial" w:hAnsi="Arial" w:cs="Arial"/>
                <w:sz w:val="16"/>
                <w:szCs w:val="16"/>
                <w:vertAlign w:val="superscript"/>
              </w:rPr>
              <w:t>a,d</w:t>
            </w:r>
            <w:proofErr w:type="gramEnd"/>
          </w:p>
        </w:tc>
        <w:tc>
          <w:tcPr>
            <w:tcW w:w="780" w:type="pct"/>
            <w:tcBorders>
              <w:top w:val="single" w:sz="12" w:space="0" w:color="auto"/>
              <w:bottom w:val="single" w:sz="4" w:space="0" w:color="auto"/>
            </w:tcBorders>
            <w:vAlign w:val="center"/>
          </w:tcPr>
          <w:p w14:paraId="6A42493D"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Recommendation_2</w:t>
            </w:r>
          </w:p>
        </w:tc>
        <w:tc>
          <w:tcPr>
            <w:tcW w:w="698" w:type="pct"/>
            <w:tcBorders>
              <w:top w:val="single" w:sz="12" w:space="0" w:color="auto"/>
              <w:bottom w:val="single" w:sz="4" w:space="0" w:color="auto"/>
            </w:tcBorders>
            <w:vAlign w:val="center"/>
          </w:tcPr>
          <w:p w14:paraId="0C00A3AC"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Confidence_2</w:t>
            </w:r>
            <w:r w:rsidRPr="008942F1">
              <w:rPr>
                <w:rFonts w:ascii="Arial" w:hAnsi="Arial" w:cs="Arial"/>
                <w:sz w:val="16"/>
                <w:szCs w:val="16"/>
                <w:vertAlign w:val="superscript"/>
              </w:rPr>
              <w:t>e</w:t>
            </w:r>
          </w:p>
        </w:tc>
      </w:tr>
      <w:tr w:rsidR="006F0D6F" w:rsidRPr="008942F1" w14:paraId="721C8746" w14:textId="77777777" w:rsidTr="00113CF8">
        <w:tc>
          <w:tcPr>
            <w:tcW w:w="550" w:type="pct"/>
            <w:tcBorders>
              <w:top w:val="single" w:sz="4" w:space="0" w:color="auto"/>
            </w:tcBorders>
            <w:vAlign w:val="center"/>
          </w:tcPr>
          <w:p w14:paraId="2FDEC034"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[0.00-0.02)</w:t>
            </w:r>
          </w:p>
        </w:tc>
        <w:tc>
          <w:tcPr>
            <w:tcW w:w="1376" w:type="pct"/>
            <w:tcBorders>
              <w:top w:val="single" w:sz="4" w:space="0" w:color="auto"/>
            </w:tcBorders>
            <w:vAlign w:val="center"/>
          </w:tcPr>
          <w:p w14:paraId="0F80630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0.00%/0.00%/0.00%</w:t>
            </w:r>
          </w:p>
        </w:tc>
        <w:tc>
          <w:tcPr>
            <w:tcW w:w="898" w:type="pct"/>
            <w:tcBorders>
              <w:top w:val="single" w:sz="4" w:space="0" w:color="auto"/>
            </w:tcBorders>
            <w:vAlign w:val="center"/>
          </w:tcPr>
          <w:p w14:paraId="4B630E94"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'Forward'</w:t>
            </w:r>
          </w:p>
        </w:tc>
        <w:tc>
          <w:tcPr>
            <w:tcW w:w="698" w:type="pct"/>
            <w:tcBorders>
              <w:top w:val="single" w:sz="4" w:space="0" w:color="auto"/>
            </w:tcBorders>
            <w:vAlign w:val="center"/>
          </w:tcPr>
          <w:p w14:paraId="32332F37"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N/A</w:t>
            </w:r>
          </w:p>
        </w:tc>
        <w:tc>
          <w:tcPr>
            <w:tcW w:w="780" w:type="pct"/>
            <w:tcBorders>
              <w:top w:val="single" w:sz="4" w:space="0" w:color="auto"/>
            </w:tcBorders>
            <w:vAlign w:val="center"/>
          </w:tcPr>
          <w:p w14:paraId="70A7169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tcBorders>
              <w:top w:val="single" w:sz="4" w:space="0" w:color="auto"/>
            </w:tcBorders>
            <w:vAlign w:val="center"/>
          </w:tcPr>
          <w:p w14:paraId="551A6EE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High</w:t>
            </w:r>
          </w:p>
        </w:tc>
      </w:tr>
      <w:tr w:rsidR="006F0D6F" w:rsidRPr="008942F1" w14:paraId="54F2348F" w14:textId="77777777" w:rsidTr="00113CF8">
        <w:tc>
          <w:tcPr>
            <w:tcW w:w="550" w:type="pct"/>
            <w:vAlign w:val="center"/>
          </w:tcPr>
          <w:p w14:paraId="4B7E8AF4"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[0.02-0.04)</w:t>
            </w:r>
          </w:p>
        </w:tc>
        <w:tc>
          <w:tcPr>
            <w:tcW w:w="1376" w:type="pct"/>
            <w:vAlign w:val="center"/>
          </w:tcPr>
          <w:p w14:paraId="50A59CAA"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0.00%/0.00%/0.00%</w:t>
            </w:r>
          </w:p>
        </w:tc>
        <w:tc>
          <w:tcPr>
            <w:tcW w:w="898" w:type="pct"/>
            <w:vAlign w:val="center"/>
          </w:tcPr>
          <w:p w14:paraId="7C78006B"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'Forward'</w:t>
            </w:r>
          </w:p>
        </w:tc>
        <w:tc>
          <w:tcPr>
            <w:tcW w:w="698" w:type="pct"/>
            <w:vAlign w:val="center"/>
          </w:tcPr>
          <w:p w14:paraId="22B500D5"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N/A</w:t>
            </w:r>
          </w:p>
        </w:tc>
        <w:tc>
          <w:tcPr>
            <w:tcW w:w="780" w:type="pct"/>
            <w:vAlign w:val="center"/>
          </w:tcPr>
          <w:p w14:paraId="14EDBDE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7F9A13B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High</w:t>
            </w:r>
          </w:p>
        </w:tc>
      </w:tr>
      <w:tr w:rsidR="006F0D6F" w:rsidRPr="008942F1" w14:paraId="3CEB0953" w14:textId="77777777" w:rsidTr="00113CF8">
        <w:tc>
          <w:tcPr>
            <w:tcW w:w="550" w:type="pct"/>
            <w:vAlign w:val="center"/>
          </w:tcPr>
          <w:p w14:paraId="6AD721E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[0.04-0.06)</w:t>
            </w:r>
          </w:p>
        </w:tc>
        <w:tc>
          <w:tcPr>
            <w:tcW w:w="1376" w:type="pct"/>
            <w:vAlign w:val="center"/>
          </w:tcPr>
          <w:p w14:paraId="5A3C4720"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0.00%/2.00%/2.09%</w:t>
            </w:r>
          </w:p>
        </w:tc>
        <w:tc>
          <w:tcPr>
            <w:tcW w:w="898" w:type="pct"/>
            <w:vAlign w:val="center"/>
          </w:tcPr>
          <w:p w14:paraId="5581770F"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'Bidirectional' </w:t>
            </w:r>
          </w:p>
        </w:tc>
        <w:tc>
          <w:tcPr>
            <w:tcW w:w="698" w:type="pct"/>
            <w:vAlign w:val="center"/>
          </w:tcPr>
          <w:p w14:paraId="62C14B8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51%</w:t>
            </w:r>
          </w:p>
        </w:tc>
        <w:tc>
          <w:tcPr>
            <w:tcW w:w="780" w:type="pct"/>
            <w:vAlign w:val="center"/>
          </w:tcPr>
          <w:p w14:paraId="2C7B1BB0"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'Forward'</w:t>
            </w:r>
          </w:p>
        </w:tc>
        <w:tc>
          <w:tcPr>
            <w:tcW w:w="698" w:type="pct"/>
            <w:vAlign w:val="center"/>
          </w:tcPr>
          <w:p w14:paraId="09E1F7C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68696D78" w14:textId="77777777" w:rsidTr="00113CF8">
        <w:tc>
          <w:tcPr>
            <w:tcW w:w="550" w:type="pct"/>
            <w:vAlign w:val="center"/>
          </w:tcPr>
          <w:p w14:paraId="1FD176F1"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[0.06-0.08)</w:t>
            </w:r>
          </w:p>
        </w:tc>
        <w:tc>
          <w:tcPr>
            <w:tcW w:w="1376" w:type="pct"/>
            <w:vAlign w:val="center"/>
          </w:tcPr>
          <w:p w14:paraId="41CCC17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0.67%/2.67%/2.69%</w:t>
            </w:r>
          </w:p>
        </w:tc>
        <w:tc>
          <w:tcPr>
            <w:tcW w:w="898" w:type="pct"/>
            <w:vAlign w:val="center"/>
          </w:tcPr>
          <w:p w14:paraId="6726916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'Bidirectional' </w:t>
            </w:r>
          </w:p>
        </w:tc>
        <w:tc>
          <w:tcPr>
            <w:tcW w:w="698" w:type="pct"/>
            <w:vAlign w:val="center"/>
          </w:tcPr>
          <w:p w14:paraId="4DA4E579"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45%</w:t>
            </w:r>
          </w:p>
        </w:tc>
        <w:tc>
          <w:tcPr>
            <w:tcW w:w="780" w:type="pct"/>
            <w:vAlign w:val="center"/>
          </w:tcPr>
          <w:p w14:paraId="4A04309E"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'Forward'</w:t>
            </w:r>
          </w:p>
        </w:tc>
        <w:tc>
          <w:tcPr>
            <w:tcW w:w="698" w:type="pct"/>
            <w:vAlign w:val="center"/>
          </w:tcPr>
          <w:p w14:paraId="1DC9F93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88.93%</w:t>
            </w:r>
          </w:p>
        </w:tc>
      </w:tr>
      <w:tr w:rsidR="006F0D6F" w:rsidRPr="008942F1" w14:paraId="634F1087" w14:textId="77777777" w:rsidTr="00113CF8">
        <w:tc>
          <w:tcPr>
            <w:tcW w:w="550" w:type="pct"/>
            <w:vAlign w:val="center"/>
          </w:tcPr>
          <w:p w14:paraId="2F9975ED"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[0.08-0.10)</w:t>
            </w:r>
          </w:p>
        </w:tc>
        <w:tc>
          <w:tcPr>
            <w:tcW w:w="1376" w:type="pct"/>
            <w:vAlign w:val="center"/>
          </w:tcPr>
          <w:p w14:paraId="2D4DDD11"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0.00%/5.33%/1.49%</w:t>
            </w:r>
          </w:p>
        </w:tc>
        <w:tc>
          <w:tcPr>
            <w:tcW w:w="898" w:type="pct"/>
            <w:vAlign w:val="center"/>
          </w:tcPr>
          <w:p w14:paraId="1F269218"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'Forward' </w:t>
            </w:r>
          </w:p>
        </w:tc>
        <w:tc>
          <w:tcPr>
            <w:tcW w:w="698" w:type="pct"/>
            <w:vAlign w:val="center"/>
          </w:tcPr>
          <w:p w14:paraId="25BF700C"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78%</w:t>
            </w:r>
          </w:p>
        </w:tc>
        <w:tc>
          <w:tcPr>
            <w:tcW w:w="780" w:type="pct"/>
            <w:vAlign w:val="center"/>
          </w:tcPr>
          <w:p w14:paraId="3C3A4138"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vAlign w:val="center"/>
          </w:tcPr>
          <w:p w14:paraId="21E4D86A"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3D72E5D5" w14:textId="77777777" w:rsidTr="00113CF8">
        <w:tc>
          <w:tcPr>
            <w:tcW w:w="550" w:type="pct"/>
            <w:vAlign w:val="center"/>
          </w:tcPr>
          <w:p w14:paraId="6B3A09D2"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[0.10-0.12)</w:t>
            </w:r>
          </w:p>
        </w:tc>
        <w:tc>
          <w:tcPr>
            <w:tcW w:w="1376" w:type="pct"/>
            <w:vAlign w:val="center"/>
          </w:tcPr>
          <w:p w14:paraId="2C97A404"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0.67%/2.67%/3.28%</w:t>
            </w:r>
          </w:p>
        </w:tc>
        <w:tc>
          <w:tcPr>
            <w:tcW w:w="898" w:type="pct"/>
            <w:vAlign w:val="center"/>
          </w:tcPr>
          <w:p w14:paraId="507C087E"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'Bidirectional' </w:t>
            </w:r>
          </w:p>
        </w:tc>
        <w:tc>
          <w:tcPr>
            <w:tcW w:w="698" w:type="pct"/>
            <w:vAlign w:val="center"/>
          </w:tcPr>
          <w:p w14:paraId="415E97D9"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50%</w:t>
            </w:r>
          </w:p>
        </w:tc>
        <w:tc>
          <w:tcPr>
            <w:tcW w:w="780" w:type="pct"/>
            <w:vAlign w:val="center"/>
          </w:tcPr>
          <w:p w14:paraId="64F4440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'Forward'</w:t>
            </w:r>
          </w:p>
        </w:tc>
        <w:tc>
          <w:tcPr>
            <w:tcW w:w="698" w:type="pct"/>
            <w:vAlign w:val="center"/>
          </w:tcPr>
          <w:p w14:paraId="09E1FB5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89.92%</w:t>
            </w:r>
          </w:p>
        </w:tc>
      </w:tr>
      <w:tr w:rsidR="006F0D6F" w:rsidRPr="008942F1" w14:paraId="5E1DAEA2" w14:textId="77777777" w:rsidTr="00113CF8">
        <w:tc>
          <w:tcPr>
            <w:tcW w:w="550" w:type="pct"/>
            <w:vAlign w:val="center"/>
          </w:tcPr>
          <w:p w14:paraId="7BE7F7F0"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[0.12-0.14)</w:t>
            </w:r>
          </w:p>
        </w:tc>
        <w:tc>
          <w:tcPr>
            <w:tcW w:w="1376" w:type="pct"/>
            <w:vAlign w:val="center"/>
          </w:tcPr>
          <w:p w14:paraId="0D1FB10B"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0.00%/4.67%/2.69%</w:t>
            </w:r>
          </w:p>
        </w:tc>
        <w:tc>
          <w:tcPr>
            <w:tcW w:w="898" w:type="pct"/>
            <w:vAlign w:val="center"/>
          </w:tcPr>
          <w:p w14:paraId="13D7BA68"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'Forward' </w:t>
            </w:r>
          </w:p>
        </w:tc>
        <w:tc>
          <w:tcPr>
            <w:tcW w:w="698" w:type="pct"/>
            <w:vAlign w:val="center"/>
          </w:tcPr>
          <w:p w14:paraId="5616DF3A"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63%</w:t>
            </w:r>
          </w:p>
        </w:tc>
        <w:tc>
          <w:tcPr>
            <w:tcW w:w="780" w:type="pct"/>
            <w:vAlign w:val="center"/>
          </w:tcPr>
          <w:p w14:paraId="467E9DCB"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vAlign w:val="center"/>
          </w:tcPr>
          <w:p w14:paraId="027859E7"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2B996862" w14:textId="77777777" w:rsidTr="00113CF8">
        <w:tc>
          <w:tcPr>
            <w:tcW w:w="550" w:type="pct"/>
            <w:vAlign w:val="center"/>
          </w:tcPr>
          <w:p w14:paraId="33C17424"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[0.14-0.16)</w:t>
            </w:r>
          </w:p>
        </w:tc>
        <w:tc>
          <w:tcPr>
            <w:tcW w:w="1376" w:type="pct"/>
            <w:vAlign w:val="center"/>
          </w:tcPr>
          <w:p w14:paraId="1F915A27"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0.00%/4.00%/3.88%</w:t>
            </w:r>
          </w:p>
        </w:tc>
        <w:tc>
          <w:tcPr>
            <w:tcW w:w="898" w:type="pct"/>
            <w:vAlign w:val="center"/>
          </w:tcPr>
          <w:p w14:paraId="263C522D"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'Forward' </w:t>
            </w:r>
          </w:p>
        </w:tc>
        <w:tc>
          <w:tcPr>
            <w:tcW w:w="698" w:type="pct"/>
            <w:vAlign w:val="center"/>
          </w:tcPr>
          <w:p w14:paraId="7329512D"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51%</w:t>
            </w:r>
          </w:p>
        </w:tc>
        <w:tc>
          <w:tcPr>
            <w:tcW w:w="780" w:type="pct"/>
            <w:vAlign w:val="center"/>
          </w:tcPr>
          <w:p w14:paraId="131C1A78"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vAlign w:val="center"/>
          </w:tcPr>
          <w:p w14:paraId="38302F7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532519ED" w14:textId="77777777" w:rsidTr="00113CF8">
        <w:tc>
          <w:tcPr>
            <w:tcW w:w="550" w:type="pct"/>
            <w:vAlign w:val="center"/>
          </w:tcPr>
          <w:p w14:paraId="37463904"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[0.16-0.18)</w:t>
            </w:r>
          </w:p>
        </w:tc>
        <w:tc>
          <w:tcPr>
            <w:tcW w:w="1376" w:type="pct"/>
            <w:vAlign w:val="center"/>
          </w:tcPr>
          <w:p w14:paraId="1C0617E3"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0.67%/5.33%/2.09%</w:t>
            </w:r>
          </w:p>
        </w:tc>
        <w:tc>
          <w:tcPr>
            <w:tcW w:w="898" w:type="pct"/>
            <w:vAlign w:val="center"/>
          </w:tcPr>
          <w:p w14:paraId="30CF133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'Forward' </w:t>
            </w:r>
          </w:p>
        </w:tc>
        <w:tc>
          <w:tcPr>
            <w:tcW w:w="698" w:type="pct"/>
            <w:vAlign w:val="center"/>
          </w:tcPr>
          <w:p w14:paraId="1321F8B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66%</w:t>
            </w:r>
          </w:p>
        </w:tc>
        <w:tc>
          <w:tcPr>
            <w:tcW w:w="780" w:type="pct"/>
            <w:vAlign w:val="center"/>
          </w:tcPr>
          <w:p w14:paraId="194F00A9"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06D9231F"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91.76%</w:t>
            </w:r>
          </w:p>
        </w:tc>
      </w:tr>
      <w:tr w:rsidR="006F0D6F" w:rsidRPr="008942F1" w14:paraId="0DF2F237" w14:textId="77777777" w:rsidTr="00113CF8">
        <w:tc>
          <w:tcPr>
            <w:tcW w:w="550" w:type="pct"/>
            <w:vAlign w:val="center"/>
          </w:tcPr>
          <w:p w14:paraId="516085BE"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[0.18-0.20)</w:t>
            </w:r>
          </w:p>
        </w:tc>
        <w:tc>
          <w:tcPr>
            <w:tcW w:w="1376" w:type="pct"/>
            <w:vAlign w:val="center"/>
          </w:tcPr>
          <w:p w14:paraId="7EF7B26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0.00%/1.33%/2.69%</w:t>
            </w:r>
          </w:p>
        </w:tc>
        <w:tc>
          <w:tcPr>
            <w:tcW w:w="898" w:type="pct"/>
            <w:vAlign w:val="center"/>
          </w:tcPr>
          <w:p w14:paraId="7F83CDDD"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'Bidirectional' </w:t>
            </w:r>
          </w:p>
        </w:tc>
        <w:tc>
          <w:tcPr>
            <w:tcW w:w="698" w:type="pct"/>
            <w:vAlign w:val="center"/>
          </w:tcPr>
          <w:p w14:paraId="7E7D9D2E"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67%</w:t>
            </w:r>
          </w:p>
        </w:tc>
        <w:tc>
          <w:tcPr>
            <w:tcW w:w="780" w:type="pct"/>
            <w:vAlign w:val="center"/>
          </w:tcPr>
          <w:p w14:paraId="3403DE54"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'Forward'</w:t>
            </w:r>
          </w:p>
        </w:tc>
        <w:tc>
          <w:tcPr>
            <w:tcW w:w="698" w:type="pct"/>
            <w:vAlign w:val="center"/>
          </w:tcPr>
          <w:p w14:paraId="137516A8"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24ED830D" w14:textId="77777777" w:rsidTr="00113CF8">
        <w:tc>
          <w:tcPr>
            <w:tcW w:w="550" w:type="pct"/>
            <w:vAlign w:val="center"/>
          </w:tcPr>
          <w:p w14:paraId="3C42F0E3"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[0.20-0.22)</w:t>
            </w:r>
          </w:p>
        </w:tc>
        <w:tc>
          <w:tcPr>
            <w:tcW w:w="1376" w:type="pct"/>
            <w:vAlign w:val="center"/>
          </w:tcPr>
          <w:p w14:paraId="6F20043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0.00%/3.33%/3.28%</w:t>
            </w:r>
          </w:p>
        </w:tc>
        <w:tc>
          <w:tcPr>
            <w:tcW w:w="898" w:type="pct"/>
            <w:vAlign w:val="center"/>
          </w:tcPr>
          <w:p w14:paraId="3A4D8978"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'Forward' </w:t>
            </w:r>
          </w:p>
        </w:tc>
        <w:tc>
          <w:tcPr>
            <w:tcW w:w="698" w:type="pct"/>
            <w:vAlign w:val="center"/>
          </w:tcPr>
          <w:p w14:paraId="4B9F86F3"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50%</w:t>
            </w:r>
          </w:p>
        </w:tc>
        <w:tc>
          <w:tcPr>
            <w:tcW w:w="780" w:type="pct"/>
            <w:vAlign w:val="center"/>
          </w:tcPr>
          <w:p w14:paraId="4209079F"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6F763574"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100.00%</w:t>
            </w:r>
          </w:p>
        </w:tc>
      </w:tr>
      <w:tr w:rsidR="006F0D6F" w:rsidRPr="008942F1" w14:paraId="1B7299C5" w14:textId="77777777" w:rsidTr="00113CF8">
        <w:tc>
          <w:tcPr>
            <w:tcW w:w="550" w:type="pct"/>
            <w:vAlign w:val="center"/>
          </w:tcPr>
          <w:p w14:paraId="46C95061"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[0.22-0.24)</w:t>
            </w:r>
          </w:p>
        </w:tc>
        <w:tc>
          <w:tcPr>
            <w:tcW w:w="1376" w:type="pct"/>
            <w:vAlign w:val="center"/>
          </w:tcPr>
          <w:p w14:paraId="341D7E18"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2.00%/4.00%/3.28%</w:t>
            </w:r>
          </w:p>
        </w:tc>
        <w:tc>
          <w:tcPr>
            <w:tcW w:w="898" w:type="pct"/>
            <w:vAlign w:val="center"/>
          </w:tcPr>
          <w:p w14:paraId="6A7B24ED"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'Forward' </w:t>
            </w:r>
          </w:p>
        </w:tc>
        <w:tc>
          <w:tcPr>
            <w:tcW w:w="698" w:type="pct"/>
            <w:vAlign w:val="center"/>
          </w:tcPr>
          <w:p w14:paraId="1144798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43%</w:t>
            </w:r>
          </w:p>
        </w:tc>
        <w:tc>
          <w:tcPr>
            <w:tcW w:w="780" w:type="pct"/>
            <w:vAlign w:val="center"/>
          </w:tcPr>
          <w:p w14:paraId="0AF628CD"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2087F945"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78.46%</w:t>
            </w:r>
          </w:p>
        </w:tc>
      </w:tr>
      <w:tr w:rsidR="006F0D6F" w:rsidRPr="008942F1" w14:paraId="05E55DCA" w14:textId="77777777" w:rsidTr="00113CF8">
        <w:tc>
          <w:tcPr>
            <w:tcW w:w="550" w:type="pct"/>
            <w:vAlign w:val="center"/>
          </w:tcPr>
          <w:p w14:paraId="1681DBE8"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[0.24-0.26)</w:t>
            </w:r>
          </w:p>
        </w:tc>
        <w:tc>
          <w:tcPr>
            <w:tcW w:w="1376" w:type="pct"/>
            <w:vAlign w:val="center"/>
          </w:tcPr>
          <w:p w14:paraId="0EDE15BF"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0.67%/2.00%/1.49%</w:t>
            </w:r>
          </w:p>
        </w:tc>
        <w:tc>
          <w:tcPr>
            <w:tcW w:w="898" w:type="pct"/>
            <w:vAlign w:val="center"/>
          </w:tcPr>
          <w:p w14:paraId="78F4F848"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'Forward' </w:t>
            </w:r>
          </w:p>
        </w:tc>
        <w:tc>
          <w:tcPr>
            <w:tcW w:w="698" w:type="pct"/>
            <w:vAlign w:val="center"/>
          </w:tcPr>
          <w:p w14:paraId="68E5CF53"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48%</w:t>
            </w:r>
          </w:p>
        </w:tc>
        <w:tc>
          <w:tcPr>
            <w:tcW w:w="780" w:type="pct"/>
            <w:vAlign w:val="center"/>
          </w:tcPr>
          <w:p w14:paraId="534F9604"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2F3B02C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83.97%</w:t>
            </w:r>
          </w:p>
        </w:tc>
      </w:tr>
      <w:tr w:rsidR="006F0D6F" w:rsidRPr="008942F1" w14:paraId="0253F37E" w14:textId="77777777" w:rsidTr="00113CF8">
        <w:tc>
          <w:tcPr>
            <w:tcW w:w="550" w:type="pct"/>
            <w:vAlign w:val="center"/>
          </w:tcPr>
          <w:p w14:paraId="4B4BC049"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[0.26-0.28)</w:t>
            </w:r>
          </w:p>
        </w:tc>
        <w:tc>
          <w:tcPr>
            <w:tcW w:w="1376" w:type="pct"/>
            <w:vAlign w:val="center"/>
          </w:tcPr>
          <w:p w14:paraId="341C8950"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1.33%/5.33%/3.58%</w:t>
            </w:r>
          </w:p>
        </w:tc>
        <w:tc>
          <w:tcPr>
            <w:tcW w:w="898" w:type="pct"/>
            <w:vAlign w:val="center"/>
          </w:tcPr>
          <w:p w14:paraId="45CC7EE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'Forward' </w:t>
            </w:r>
          </w:p>
        </w:tc>
        <w:tc>
          <w:tcPr>
            <w:tcW w:w="698" w:type="pct"/>
            <w:vAlign w:val="center"/>
          </w:tcPr>
          <w:p w14:paraId="512D50A3"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52%</w:t>
            </w:r>
          </w:p>
        </w:tc>
        <w:tc>
          <w:tcPr>
            <w:tcW w:w="780" w:type="pct"/>
            <w:vAlign w:val="center"/>
          </w:tcPr>
          <w:p w14:paraId="527B6C8F"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640080A4"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86.99%</w:t>
            </w:r>
          </w:p>
        </w:tc>
      </w:tr>
      <w:tr w:rsidR="006F0D6F" w:rsidRPr="008942F1" w14:paraId="7C6EA93C" w14:textId="77777777" w:rsidTr="00113CF8">
        <w:tc>
          <w:tcPr>
            <w:tcW w:w="550" w:type="pct"/>
            <w:vAlign w:val="center"/>
          </w:tcPr>
          <w:p w14:paraId="69B0C911"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[0.28-0.30)</w:t>
            </w:r>
          </w:p>
        </w:tc>
        <w:tc>
          <w:tcPr>
            <w:tcW w:w="1376" w:type="pct"/>
            <w:vAlign w:val="center"/>
          </w:tcPr>
          <w:p w14:paraId="3E1E7608"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0.00%/3.33%/2.69%</w:t>
            </w:r>
          </w:p>
        </w:tc>
        <w:tc>
          <w:tcPr>
            <w:tcW w:w="898" w:type="pct"/>
            <w:vAlign w:val="center"/>
          </w:tcPr>
          <w:p w14:paraId="31A2EE1E"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'Forward' </w:t>
            </w:r>
          </w:p>
        </w:tc>
        <w:tc>
          <w:tcPr>
            <w:tcW w:w="698" w:type="pct"/>
            <w:vAlign w:val="center"/>
          </w:tcPr>
          <w:p w14:paraId="5295CD3D"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55%</w:t>
            </w:r>
          </w:p>
        </w:tc>
        <w:tc>
          <w:tcPr>
            <w:tcW w:w="780" w:type="pct"/>
            <w:vAlign w:val="center"/>
          </w:tcPr>
          <w:p w14:paraId="57EF7CEB"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vAlign w:val="center"/>
          </w:tcPr>
          <w:p w14:paraId="1998227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02EDCC25" w14:textId="77777777" w:rsidTr="00113CF8">
        <w:tc>
          <w:tcPr>
            <w:tcW w:w="550" w:type="pct"/>
            <w:vAlign w:val="center"/>
          </w:tcPr>
          <w:p w14:paraId="3C5F4E9F"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[0.30-0.32)</w:t>
            </w:r>
          </w:p>
        </w:tc>
        <w:tc>
          <w:tcPr>
            <w:tcW w:w="1376" w:type="pct"/>
            <w:vAlign w:val="center"/>
          </w:tcPr>
          <w:p w14:paraId="2F57EBED"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0.67%/4.67%/1.49%</w:t>
            </w:r>
          </w:p>
        </w:tc>
        <w:tc>
          <w:tcPr>
            <w:tcW w:w="898" w:type="pct"/>
            <w:vAlign w:val="center"/>
          </w:tcPr>
          <w:p w14:paraId="5B02A57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'Forward' </w:t>
            </w:r>
          </w:p>
        </w:tc>
        <w:tc>
          <w:tcPr>
            <w:tcW w:w="698" w:type="pct"/>
            <w:vAlign w:val="center"/>
          </w:tcPr>
          <w:p w14:paraId="0F935D5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68%</w:t>
            </w:r>
          </w:p>
        </w:tc>
        <w:tc>
          <w:tcPr>
            <w:tcW w:w="780" w:type="pct"/>
            <w:vAlign w:val="center"/>
          </w:tcPr>
          <w:p w14:paraId="23709D89"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32585CD3"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90.23%</w:t>
            </w:r>
          </w:p>
        </w:tc>
      </w:tr>
      <w:tr w:rsidR="006F0D6F" w:rsidRPr="008942F1" w14:paraId="1C964342" w14:textId="77777777" w:rsidTr="00113CF8">
        <w:tc>
          <w:tcPr>
            <w:tcW w:w="550" w:type="pct"/>
            <w:vAlign w:val="center"/>
          </w:tcPr>
          <w:p w14:paraId="77BD5179"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[0.32-0.34)</w:t>
            </w:r>
          </w:p>
        </w:tc>
        <w:tc>
          <w:tcPr>
            <w:tcW w:w="1376" w:type="pct"/>
            <w:vAlign w:val="center"/>
          </w:tcPr>
          <w:p w14:paraId="34EB8B5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1.33%/1.33%/3.28%</w:t>
            </w:r>
          </w:p>
        </w:tc>
        <w:tc>
          <w:tcPr>
            <w:tcW w:w="898" w:type="pct"/>
            <w:vAlign w:val="center"/>
          </w:tcPr>
          <w:p w14:paraId="4B4D673D"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'Bidirectional' </w:t>
            </w:r>
          </w:p>
        </w:tc>
        <w:tc>
          <w:tcPr>
            <w:tcW w:w="698" w:type="pct"/>
            <w:vAlign w:val="center"/>
          </w:tcPr>
          <w:p w14:paraId="737E78C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55%</w:t>
            </w:r>
          </w:p>
        </w:tc>
        <w:tc>
          <w:tcPr>
            <w:tcW w:w="780" w:type="pct"/>
            <w:vAlign w:val="center"/>
          </w:tcPr>
          <w:p w14:paraId="55ED7B6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'Forward'</w:t>
            </w:r>
          </w:p>
        </w:tc>
        <w:tc>
          <w:tcPr>
            <w:tcW w:w="698" w:type="pct"/>
            <w:vAlign w:val="center"/>
          </w:tcPr>
          <w:p w14:paraId="12A344E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77.59%</w:t>
            </w:r>
          </w:p>
        </w:tc>
      </w:tr>
      <w:tr w:rsidR="006F0D6F" w:rsidRPr="008942F1" w14:paraId="78D97DCC" w14:textId="77777777" w:rsidTr="00113CF8">
        <w:tc>
          <w:tcPr>
            <w:tcW w:w="550" w:type="pct"/>
            <w:vAlign w:val="center"/>
          </w:tcPr>
          <w:p w14:paraId="4B9EF47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[0.34-0.36)</w:t>
            </w:r>
          </w:p>
        </w:tc>
        <w:tc>
          <w:tcPr>
            <w:tcW w:w="1376" w:type="pct"/>
            <w:vAlign w:val="center"/>
          </w:tcPr>
          <w:p w14:paraId="2C149F78"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0.67%/3.33%/4.48%</w:t>
            </w:r>
          </w:p>
        </w:tc>
        <w:tc>
          <w:tcPr>
            <w:tcW w:w="898" w:type="pct"/>
            <w:vAlign w:val="center"/>
          </w:tcPr>
          <w:p w14:paraId="2E36813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'Bidirectional' </w:t>
            </w:r>
          </w:p>
        </w:tc>
        <w:tc>
          <w:tcPr>
            <w:tcW w:w="698" w:type="pct"/>
            <w:vAlign w:val="center"/>
          </w:tcPr>
          <w:p w14:paraId="7C07941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53%</w:t>
            </w:r>
          </w:p>
        </w:tc>
        <w:tc>
          <w:tcPr>
            <w:tcW w:w="780" w:type="pct"/>
            <w:vAlign w:val="center"/>
          </w:tcPr>
          <w:p w14:paraId="49C8F4E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'Forward'</w:t>
            </w:r>
          </w:p>
        </w:tc>
        <w:tc>
          <w:tcPr>
            <w:tcW w:w="698" w:type="pct"/>
            <w:vAlign w:val="center"/>
          </w:tcPr>
          <w:p w14:paraId="3D68CEF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92.14%</w:t>
            </w:r>
          </w:p>
        </w:tc>
      </w:tr>
      <w:tr w:rsidR="006F0D6F" w:rsidRPr="008942F1" w14:paraId="74CB58BE" w14:textId="77777777" w:rsidTr="00113CF8">
        <w:tc>
          <w:tcPr>
            <w:tcW w:w="550" w:type="pct"/>
            <w:vAlign w:val="center"/>
          </w:tcPr>
          <w:p w14:paraId="4ABBFCA9"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[0.36-0.38)</w:t>
            </w:r>
          </w:p>
        </w:tc>
        <w:tc>
          <w:tcPr>
            <w:tcW w:w="1376" w:type="pct"/>
            <w:vAlign w:val="center"/>
          </w:tcPr>
          <w:p w14:paraId="28D8BB7C"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0.67%/3.33%/2.69%</w:t>
            </w:r>
          </w:p>
        </w:tc>
        <w:tc>
          <w:tcPr>
            <w:tcW w:w="898" w:type="pct"/>
            <w:vAlign w:val="center"/>
          </w:tcPr>
          <w:p w14:paraId="1D9D4097"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'Forward' </w:t>
            </w:r>
          </w:p>
        </w:tc>
        <w:tc>
          <w:tcPr>
            <w:tcW w:w="698" w:type="pct"/>
            <w:vAlign w:val="center"/>
          </w:tcPr>
          <w:p w14:paraId="34C3B1B4"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50%</w:t>
            </w:r>
          </w:p>
        </w:tc>
        <w:tc>
          <w:tcPr>
            <w:tcW w:w="780" w:type="pct"/>
            <w:vAlign w:val="center"/>
          </w:tcPr>
          <w:p w14:paraId="52851FDB"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5823E9C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90.03%</w:t>
            </w:r>
          </w:p>
        </w:tc>
      </w:tr>
      <w:tr w:rsidR="006F0D6F" w:rsidRPr="008942F1" w14:paraId="396CC7E8" w14:textId="77777777" w:rsidTr="00113CF8">
        <w:tc>
          <w:tcPr>
            <w:tcW w:w="550" w:type="pct"/>
            <w:vAlign w:val="center"/>
          </w:tcPr>
          <w:p w14:paraId="381863BD"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[0.38-0.40)</w:t>
            </w:r>
          </w:p>
        </w:tc>
        <w:tc>
          <w:tcPr>
            <w:tcW w:w="1376" w:type="pct"/>
            <w:vAlign w:val="center"/>
          </w:tcPr>
          <w:p w14:paraId="1AB72719"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2.67%/3.33%/2.09%</w:t>
            </w:r>
          </w:p>
        </w:tc>
        <w:tc>
          <w:tcPr>
            <w:tcW w:w="898" w:type="pct"/>
            <w:vAlign w:val="center"/>
          </w:tcPr>
          <w:p w14:paraId="7F63B0F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'Forward' </w:t>
            </w:r>
          </w:p>
        </w:tc>
        <w:tc>
          <w:tcPr>
            <w:tcW w:w="698" w:type="pct"/>
            <w:vAlign w:val="center"/>
          </w:tcPr>
          <w:p w14:paraId="2E88C72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41%</w:t>
            </w:r>
          </w:p>
        </w:tc>
        <w:tc>
          <w:tcPr>
            <w:tcW w:w="780" w:type="pct"/>
            <w:vAlign w:val="center"/>
          </w:tcPr>
          <w:p w14:paraId="504BF6E8"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'Backward'</w:t>
            </w:r>
          </w:p>
        </w:tc>
        <w:tc>
          <w:tcPr>
            <w:tcW w:w="698" w:type="pct"/>
            <w:vAlign w:val="center"/>
          </w:tcPr>
          <w:p w14:paraId="0D4C0BC9"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74.17%</w:t>
            </w:r>
          </w:p>
        </w:tc>
      </w:tr>
      <w:tr w:rsidR="006F0D6F" w:rsidRPr="008942F1" w14:paraId="2173818F" w14:textId="77777777" w:rsidTr="00113CF8">
        <w:tc>
          <w:tcPr>
            <w:tcW w:w="550" w:type="pct"/>
            <w:vAlign w:val="center"/>
          </w:tcPr>
          <w:p w14:paraId="1D3DD75D"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[0.40-0.42)</w:t>
            </w:r>
          </w:p>
        </w:tc>
        <w:tc>
          <w:tcPr>
            <w:tcW w:w="1376" w:type="pct"/>
            <w:vAlign w:val="center"/>
          </w:tcPr>
          <w:p w14:paraId="687BDA95"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1.33%/2.67%/2.09%</w:t>
            </w:r>
          </w:p>
        </w:tc>
        <w:tc>
          <w:tcPr>
            <w:tcW w:w="898" w:type="pct"/>
            <w:vAlign w:val="center"/>
          </w:tcPr>
          <w:p w14:paraId="727D712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'Forward' </w:t>
            </w:r>
          </w:p>
        </w:tc>
        <w:tc>
          <w:tcPr>
            <w:tcW w:w="698" w:type="pct"/>
            <w:vAlign w:val="center"/>
          </w:tcPr>
          <w:p w14:paraId="5169C12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44%</w:t>
            </w:r>
          </w:p>
        </w:tc>
        <w:tc>
          <w:tcPr>
            <w:tcW w:w="780" w:type="pct"/>
            <w:vAlign w:val="center"/>
          </w:tcPr>
          <w:p w14:paraId="6123B7A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324879C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78.10%</w:t>
            </w:r>
          </w:p>
        </w:tc>
      </w:tr>
      <w:tr w:rsidR="006F0D6F" w:rsidRPr="008942F1" w14:paraId="44386453" w14:textId="77777777" w:rsidTr="00113CF8">
        <w:tc>
          <w:tcPr>
            <w:tcW w:w="550" w:type="pct"/>
            <w:vAlign w:val="center"/>
          </w:tcPr>
          <w:p w14:paraId="673E1760"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[0.42-0.44)</w:t>
            </w:r>
          </w:p>
        </w:tc>
        <w:tc>
          <w:tcPr>
            <w:tcW w:w="1376" w:type="pct"/>
            <w:vAlign w:val="center"/>
          </w:tcPr>
          <w:p w14:paraId="5413A234"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1.33%/3.33%/1.79%</w:t>
            </w:r>
          </w:p>
        </w:tc>
        <w:tc>
          <w:tcPr>
            <w:tcW w:w="898" w:type="pct"/>
            <w:vAlign w:val="center"/>
          </w:tcPr>
          <w:p w14:paraId="1042870D"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'Forward' </w:t>
            </w:r>
          </w:p>
        </w:tc>
        <w:tc>
          <w:tcPr>
            <w:tcW w:w="698" w:type="pct"/>
            <w:vAlign w:val="center"/>
          </w:tcPr>
          <w:p w14:paraId="6343AF40"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52%</w:t>
            </w:r>
          </w:p>
        </w:tc>
        <w:tc>
          <w:tcPr>
            <w:tcW w:w="780" w:type="pct"/>
            <w:vAlign w:val="center"/>
          </w:tcPr>
          <w:p w14:paraId="36A70690"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40B393C3"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79.35%</w:t>
            </w:r>
          </w:p>
        </w:tc>
      </w:tr>
      <w:tr w:rsidR="006F0D6F" w:rsidRPr="008942F1" w14:paraId="431C5407" w14:textId="77777777" w:rsidTr="00113CF8">
        <w:tc>
          <w:tcPr>
            <w:tcW w:w="550" w:type="pct"/>
            <w:vAlign w:val="center"/>
          </w:tcPr>
          <w:p w14:paraId="426D9EBE"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[0.44-0.46)</w:t>
            </w:r>
          </w:p>
        </w:tc>
        <w:tc>
          <w:tcPr>
            <w:tcW w:w="1376" w:type="pct"/>
            <w:vAlign w:val="center"/>
          </w:tcPr>
          <w:p w14:paraId="026FA9A8"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2.00%/1.33%/1.49%</w:t>
            </w:r>
          </w:p>
        </w:tc>
        <w:tc>
          <w:tcPr>
            <w:tcW w:w="898" w:type="pct"/>
            <w:vAlign w:val="center"/>
          </w:tcPr>
          <w:p w14:paraId="10CC4237"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'Backward' </w:t>
            </w:r>
          </w:p>
        </w:tc>
        <w:tc>
          <w:tcPr>
            <w:tcW w:w="698" w:type="pct"/>
            <w:vAlign w:val="center"/>
          </w:tcPr>
          <w:p w14:paraId="0714E398"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41%</w:t>
            </w:r>
          </w:p>
        </w:tc>
        <w:tc>
          <w:tcPr>
            <w:tcW w:w="780" w:type="pct"/>
            <w:vAlign w:val="center"/>
          </w:tcPr>
          <w:p w14:paraId="476BFDC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14F2D684"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72.37%</w:t>
            </w:r>
          </w:p>
        </w:tc>
      </w:tr>
      <w:tr w:rsidR="006F0D6F" w:rsidRPr="008942F1" w14:paraId="7CB6A121" w14:textId="77777777" w:rsidTr="00113CF8">
        <w:tc>
          <w:tcPr>
            <w:tcW w:w="550" w:type="pct"/>
            <w:vAlign w:val="center"/>
          </w:tcPr>
          <w:p w14:paraId="30D074B9"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[0.46-0.48)</w:t>
            </w:r>
          </w:p>
        </w:tc>
        <w:tc>
          <w:tcPr>
            <w:tcW w:w="1376" w:type="pct"/>
            <w:vAlign w:val="center"/>
          </w:tcPr>
          <w:p w14:paraId="481AB16D"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2.67%/2.00%/2.09%</w:t>
            </w:r>
          </w:p>
        </w:tc>
        <w:tc>
          <w:tcPr>
            <w:tcW w:w="898" w:type="pct"/>
            <w:vAlign w:val="center"/>
          </w:tcPr>
          <w:p w14:paraId="431582BB"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'Backward' </w:t>
            </w:r>
          </w:p>
        </w:tc>
        <w:tc>
          <w:tcPr>
            <w:tcW w:w="698" w:type="pct"/>
            <w:vAlign w:val="center"/>
          </w:tcPr>
          <w:p w14:paraId="2B451B7F"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39%</w:t>
            </w:r>
          </w:p>
        </w:tc>
        <w:tc>
          <w:tcPr>
            <w:tcW w:w="780" w:type="pct"/>
            <w:vAlign w:val="center"/>
          </w:tcPr>
          <w:p w14:paraId="153CAFA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542A7AD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70.40%</w:t>
            </w:r>
          </w:p>
        </w:tc>
      </w:tr>
      <w:tr w:rsidR="006F0D6F" w:rsidRPr="008942F1" w14:paraId="2809B426" w14:textId="77777777" w:rsidTr="00113CF8">
        <w:tc>
          <w:tcPr>
            <w:tcW w:w="550" w:type="pct"/>
            <w:vAlign w:val="center"/>
          </w:tcPr>
          <w:p w14:paraId="05505CD6"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[0.48-0.50)</w:t>
            </w:r>
          </w:p>
        </w:tc>
        <w:tc>
          <w:tcPr>
            <w:tcW w:w="1376" w:type="pct"/>
            <w:vAlign w:val="center"/>
          </w:tcPr>
          <w:p w14:paraId="77063C4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0.67%/1.33%/2.09%</w:t>
            </w:r>
          </w:p>
        </w:tc>
        <w:tc>
          <w:tcPr>
            <w:tcW w:w="898" w:type="pct"/>
            <w:vAlign w:val="center"/>
          </w:tcPr>
          <w:p w14:paraId="45446FE0"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'Bidirectional' </w:t>
            </w:r>
          </w:p>
        </w:tc>
        <w:tc>
          <w:tcPr>
            <w:tcW w:w="698" w:type="pct"/>
            <w:vAlign w:val="center"/>
          </w:tcPr>
          <w:p w14:paraId="6D84C1CF"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51%</w:t>
            </w:r>
          </w:p>
        </w:tc>
        <w:tc>
          <w:tcPr>
            <w:tcW w:w="780" w:type="pct"/>
            <w:vAlign w:val="center"/>
          </w:tcPr>
          <w:p w14:paraId="190C0F73"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'Forward'</w:t>
            </w:r>
          </w:p>
        </w:tc>
        <w:tc>
          <w:tcPr>
            <w:tcW w:w="698" w:type="pct"/>
            <w:vAlign w:val="center"/>
          </w:tcPr>
          <w:p w14:paraId="7EB95BF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83.70%</w:t>
            </w:r>
          </w:p>
        </w:tc>
      </w:tr>
      <w:tr w:rsidR="006F0D6F" w:rsidRPr="008942F1" w14:paraId="0ACF8099" w14:textId="77777777" w:rsidTr="00113CF8">
        <w:tc>
          <w:tcPr>
            <w:tcW w:w="550" w:type="pct"/>
            <w:vAlign w:val="center"/>
          </w:tcPr>
          <w:p w14:paraId="1750F03F"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[0.50-0.52)</w:t>
            </w:r>
          </w:p>
        </w:tc>
        <w:tc>
          <w:tcPr>
            <w:tcW w:w="1376" w:type="pct"/>
            <w:vAlign w:val="center"/>
          </w:tcPr>
          <w:p w14:paraId="171D5D95"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2.67%/2.00%/2.99%</w:t>
            </w:r>
          </w:p>
        </w:tc>
        <w:tc>
          <w:tcPr>
            <w:tcW w:w="898" w:type="pct"/>
            <w:vAlign w:val="center"/>
          </w:tcPr>
          <w:p w14:paraId="5C9BD58C"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'Bidirectional' </w:t>
            </w:r>
          </w:p>
        </w:tc>
        <w:tc>
          <w:tcPr>
            <w:tcW w:w="698" w:type="pct"/>
            <w:vAlign w:val="center"/>
          </w:tcPr>
          <w:p w14:paraId="615C537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39%</w:t>
            </w:r>
          </w:p>
        </w:tc>
        <w:tc>
          <w:tcPr>
            <w:tcW w:w="780" w:type="pct"/>
            <w:vAlign w:val="center"/>
          </w:tcPr>
          <w:p w14:paraId="2DFA125C"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'Backward'</w:t>
            </w:r>
          </w:p>
        </w:tc>
        <w:tc>
          <w:tcPr>
            <w:tcW w:w="698" w:type="pct"/>
            <w:vAlign w:val="center"/>
          </w:tcPr>
          <w:p w14:paraId="6D9F140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73.86%</w:t>
            </w:r>
          </w:p>
        </w:tc>
      </w:tr>
      <w:tr w:rsidR="006F0D6F" w:rsidRPr="008942F1" w14:paraId="60FEBBF0" w14:textId="77777777" w:rsidTr="00113CF8">
        <w:tc>
          <w:tcPr>
            <w:tcW w:w="550" w:type="pct"/>
            <w:vAlign w:val="center"/>
          </w:tcPr>
          <w:p w14:paraId="55852866"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[0.52-0.54)</w:t>
            </w:r>
          </w:p>
        </w:tc>
        <w:tc>
          <w:tcPr>
            <w:tcW w:w="1376" w:type="pct"/>
            <w:vAlign w:val="center"/>
          </w:tcPr>
          <w:p w14:paraId="706BC17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5.33%/1.33%/3.58%</w:t>
            </w:r>
          </w:p>
        </w:tc>
        <w:tc>
          <w:tcPr>
            <w:tcW w:w="898" w:type="pct"/>
            <w:vAlign w:val="center"/>
          </w:tcPr>
          <w:p w14:paraId="70E91DEF"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3A2E4CD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52%</w:t>
            </w:r>
          </w:p>
        </w:tc>
        <w:tc>
          <w:tcPr>
            <w:tcW w:w="780" w:type="pct"/>
            <w:vAlign w:val="center"/>
          </w:tcPr>
          <w:p w14:paraId="1D46A70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3A837A7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86.99%</w:t>
            </w:r>
          </w:p>
        </w:tc>
      </w:tr>
      <w:tr w:rsidR="006F0D6F" w:rsidRPr="008942F1" w14:paraId="656FD83F" w14:textId="77777777" w:rsidTr="00113CF8">
        <w:tc>
          <w:tcPr>
            <w:tcW w:w="550" w:type="pct"/>
            <w:vAlign w:val="center"/>
          </w:tcPr>
          <w:p w14:paraId="277CDEAD"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[0.54-0.56)</w:t>
            </w:r>
          </w:p>
        </w:tc>
        <w:tc>
          <w:tcPr>
            <w:tcW w:w="1376" w:type="pct"/>
            <w:vAlign w:val="center"/>
          </w:tcPr>
          <w:p w14:paraId="7C77495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3.33%/2.00%/2.09%</w:t>
            </w:r>
          </w:p>
        </w:tc>
        <w:tc>
          <w:tcPr>
            <w:tcW w:w="898" w:type="pct"/>
            <w:vAlign w:val="center"/>
          </w:tcPr>
          <w:p w14:paraId="0744AAA8"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'Backward' </w:t>
            </w:r>
          </w:p>
        </w:tc>
        <w:tc>
          <w:tcPr>
            <w:tcW w:w="698" w:type="pct"/>
            <w:vAlign w:val="center"/>
          </w:tcPr>
          <w:p w14:paraId="705396D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45%</w:t>
            </w:r>
          </w:p>
        </w:tc>
        <w:tc>
          <w:tcPr>
            <w:tcW w:w="780" w:type="pct"/>
            <w:vAlign w:val="center"/>
          </w:tcPr>
          <w:p w14:paraId="51CDBB13"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5C8E982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73.06%</w:t>
            </w:r>
          </w:p>
        </w:tc>
      </w:tr>
      <w:tr w:rsidR="006F0D6F" w:rsidRPr="008942F1" w14:paraId="0AD1E6CC" w14:textId="77777777" w:rsidTr="00113CF8">
        <w:tc>
          <w:tcPr>
            <w:tcW w:w="550" w:type="pct"/>
            <w:vAlign w:val="center"/>
          </w:tcPr>
          <w:p w14:paraId="0EC7DF0D"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[0.56-0.58)</w:t>
            </w:r>
          </w:p>
        </w:tc>
        <w:tc>
          <w:tcPr>
            <w:tcW w:w="1376" w:type="pct"/>
            <w:vAlign w:val="center"/>
          </w:tcPr>
          <w:p w14:paraId="24C4BA5C"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2.67%/2.00%/2.39%</w:t>
            </w:r>
          </w:p>
        </w:tc>
        <w:tc>
          <w:tcPr>
            <w:tcW w:w="898" w:type="pct"/>
            <w:vAlign w:val="center"/>
          </w:tcPr>
          <w:p w14:paraId="2A2E1D9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'Backward' </w:t>
            </w:r>
          </w:p>
        </w:tc>
        <w:tc>
          <w:tcPr>
            <w:tcW w:w="698" w:type="pct"/>
            <w:vAlign w:val="center"/>
          </w:tcPr>
          <w:p w14:paraId="4631C5E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38%</w:t>
            </w:r>
          </w:p>
        </w:tc>
        <w:tc>
          <w:tcPr>
            <w:tcW w:w="780" w:type="pct"/>
            <w:vAlign w:val="center"/>
          </w:tcPr>
          <w:p w14:paraId="7E812007"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3AB69DD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71.65%</w:t>
            </w:r>
          </w:p>
        </w:tc>
      </w:tr>
      <w:tr w:rsidR="006F0D6F" w:rsidRPr="008942F1" w14:paraId="3BDEFA48" w14:textId="77777777" w:rsidTr="00113CF8">
        <w:tc>
          <w:tcPr>
            <w:tcW w:w="550" w:type="pct"/>
            <w:vAlign w:val="center"/>
          </w:tcPr>
          <w:p w14:paraId="318FE199"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[0.58-0.60)</w:t>
            </w:r>
          </w:p>
        </w:tc>
        <w:tc>
          <w:tcPr>
            <w:tcW w:w="1376" w:type="pct"/>
            <w:vAlign w:val="center"/>
          </w:tcPr>
          <w:p w14:paraId="77CE7AFA"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1.33%/0.00%/2.69%</w:t>
            </w:r>
          </w:p>
        </w:tc>
        <w:tc>
          <w:tcPr>
            <w:tcW w:w="898" w:type="pct"/>
            <w:vAlign w:val="center"/>
          </w:tcPr>
          <w:p w14:paraId="4750C533"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'Bidirectional' </w:t>
            </w:r>
          </w:p>
        </w:tc>
        <w:tc>
          <w:tcPr>
            <w:tcW w:w="698" w:type="pct"/>
            <w:vAlign w:val="center"/>
          </w:tcPr>
          <w:p w14:paraId="00AA2374"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67%</w:t>
            </w:r>
          </w:p>
        </w:tc>
        <w:tc>
          <w:tcPr>
            <w:tcW w:w="780" w:type="pct"/>
            <w:vAlign w:val="center"/>
          </w:tcPr>
          <w:p w14:paraId="1A1EB82A"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'Backward'</w:t>
            </w:r>
          </w:p>
        </w:tc>
        <w:tc>
          <w:tcPr>
            <w:tcW w:w="698" w:type="pct"/>
            <w:vAlign w:val="center"/>
          </w:tcPr>
          <w:p w14:paraId="278BDE61"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50A45130" w14:textId="77777777" w:rsidTr="00113CF8">
        <w:tc>
          <w:tcPr>
            <w:tcW w:w="550" w:type="pct"/>
            <w:vAlign w:val="center"/>
          </w:tcPr>
          <w:p w14:paraId="74345F7A"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[0.60-0.62)</w:t>
            </w:r>
          </w:p>
        </w:tc>
        <w:tc>
          <w:tcPr>
            <w:tcW w:w="1376" w:type="pct"/>
            <w:vAlign w:val="center"/>
          </w:tcPr>
          <w:p w14:paraId="183FC03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2.00%/4.00%/3.58%</w:t>
            </w:r>
          </w:p>
        </w:tc>
        <w:tc>
          <w:tcPr>
            <w:tcW w:w="898" w:type="pct"/>
            <w:vAlign w:val="center"/>
          </w:tcPr>
          <w:p w14:paraId="60BD98E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'Forward' </w:t>
            </w:r>
          </w:p>
        </w:tc>
        <w:tc>
          <w:tcPr>
            <w:tcW w:w="698" w:type="pct"/>
            <w:vAlign w:val="center"/>
          </w:tcPr>
          <w:p w14:paraId="649ED198"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42%</w:t>
            </w:r>
          </w:p>
        </w:tc>
        <w:tc>
          <w:tcPr>
            <w:tcW w:w="780" w:type="pct"/>
            <w:vAlign w:val="center"/>
          </w:tcPr>
          <w:p w14:paraId="3BDB969A"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722D586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79.13%</w:t>
            </w:r>
          </w:p>
        </w:tc>
      </w:tr>
      <w:tr w:rsidR="006F0D6F" w:rsidRPr="008942F1" w14:paraId="37D2B88E" w14:textId="77777777" w:rsidTr="00113CF8">
        <w:tc>
          <w:tcPr>
            <w:tcW w:w="550" w:type="pct"/>
            <w:vAlign w:val="center"/>
          </w:tcPr>
          <w:p w14:paraId="4ACB711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[0.62-0.64)</w:t>
            </w:r>
          </w:p>
        </w:tc>
        <w:tc>
          <w:tcPr>
            <w:tcW w:w="1376" w:type="pct"/>
            <w:vAlign w:val="center"/>
          </w:tcPr>
          <w:p w14:paraId="79BE19E0"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2.67%/0.67%/1.79%</w:t>
            </w:r>
          </w:p>
        </w:tc>
        <w:tc>
          <w:tcPr>
            <w:tcW w:w="898" w:type="pct"/>
            <w:vAlign w:val="center"/>
          </w:tcPr>
          <w:p w14:paraId="0CF3B21F"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7C04F998"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52%</w:t>
            </w:r>
          </w:p>
        </w:tc>
        <w:tc>
          <w:tcPr>
            <w:tcW w:w="780" w:type="pct"/>
            <w:vAlign w:val="center"/>
          </w:tcPr>
          <w:p w14:paraId="65E82E1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173DC59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86.99%</w:t>
            </w:r>
          </w:p>
        </w:tc>
      </w:tr>
      <w:tr w:rsidR="006F0D6F" w:rsidRPr="008942F1" w14:paraId="090D467B" w14:textId="77777777" w:rsidTr="00113CF8">
        <w:tc>
          <w:tcPr>
            <w:tcW w:w="550" w:type="pct"/>
            <w:vAlign w:val="center"/>
          </w:tcPr>
          <w:p w14:paraId="29FEF2FC"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[0.64-0.66)</w:t>
            </w:r>
          </w:p>
        </w:tc>
        <w:tc>
          <w:tcPr>
            <w:tcW w:w="1376" w:type="pct"/>
            <w:vAlign w:val="center"/>
          </w:tcPr>
          <w:p w14:paraId="34BC6764"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2.00%/2.00%/1.79%</w:t>
            </w:r>
          </w:p>
        </w:tc>
        <w:tc>
          <w:tcPr>
            <w:tcW w:w="898" w:type="pct"/>
            <w:vAlign w:val="center"/>
          </w:tcPr>
          <w:p w14:paraId="3AD749DC"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'Backward' </w:t>
            </w:r>
          </w:p>
        </w:tc>
        <w:tc>
          <w:tcPr>
            <w:tcW w:w="698" w:type="pct"/>
            <w:vAlign w:val="center"/>
          </w:tcPr>
          <w:p w14:paraId="7039514A"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35%</w:t>
            </w:r>
          </w:p>
        </w:tc>
        <w:tc>
          <w:tcPr>
            <w:tcW w:w="780" w:type="pct"/>
            <w:vAlign w:val="center"/>
          </w:tcPr>
          <w:p w14:paraId="61F071F3"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'Forward'</w:t>
            </w:r>
          </w:p>
        </w:tc>
        <w:tc>
          <w:tcPr>
            <w:tcW w:w="698" w:type="pct"/>
            <w:vAlign w:val="center"/>
          </w:tcPr>
          <w:p w14:paraId="60507109"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69.07%</w:t>
            </w:r>
          </w:p>
        </w:tc>
      </w:tr>
      <w:tr w:rsidR="006F0D6F" w:rsidRPr="008942F1" w14:paraId="25037E2B" w14:textId="77777777" w:rsidTr="00113CF8">
        <w:tc>
          <w:tcPr>
            <w:tcW w:w="550" w:type="pct"/>
            <w:vAlign w:val="center"/>
          </w:tcPr>
          <w:p w14:paraId="5D5598D9"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[0.66-0.68)</w:t>
            </w:r>
          </w:p>
        </w:tc>
        <w:tc>
          <w:tcPr>
            <w:tcW w:w="1376" w:type="pct"/>
            <w:vAlign w:val="center"/>
          </w:tcPr>
          <w:p w14:paraId="37D5B791"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6.67%/2.00%/2.99%</w:t>
            </w:r>
          </w:p>
        </w:tc>
        <w:tc>
          <w:tcPr>
            <w:tcW w:w="898" w:type="pct"/>
            <w:vAlign w:val="center"/>
          </w:tcPr>
          <w:p w14:paraId="1CEFFD6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3DD86BE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57%</w:t>
            </w:r>
          </w:p>
        </w:tc>
        <w:tc>
          <w:tcPr>
            <w:tcW w:w="780" w:type="pct"/>
            <w:vAlign w:val="center"/>
          </w:tcPr>
          <w:p w14:paraId="32B115FA"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4EA4D81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82.84%</w:t>
            </w:r>
          </w:p>
        </w:tc>
      </w:tr>
      <w:tr w:rsidR="006F0D6F" w:rsidRPr="008942F1" w14:paraId="1D48DF0F" w14:textId="77777777" w:rsidTr="00113CF8">
        <w:tc>
          <w:tcPr>
            <w:tcW w:w="550" w:type="pct"/>
            <w:vAlign w:val="center"/>
          </w:tcPr>
          <w:p w14:paraId="120C02DA"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[0.68-0.70)</w:t>
            </w:r>
          </w:p>
        </w:tc>
        <w:tc>
          <w:tcPr>
            <w:tcW w:w="1376" w:type="pct"/>
            <w:vAlign w:val="center"/>
          </w:tcPr>
          <w:p w14:paraId="71D626C1"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6.00%/0.00%/1.19%</w:t>
            </w:r>
          </w:p>
        </w:tc>
        <w:tc>
          <w:tcPr>
            <w:tcW w:w="898" w:type="pct"/>
            <w:vAlign w:val="center"/>
          </w:tcPr>
          <w:p w14:paraId="3F99B7D8"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'Backward' </w:t>
            </w:r>
          </w:p>
        </w:tc>
        <w:tc>
          <w:tcPr>
            <w:tcW w:w="698" w:type="pct"/>
            <w:vAlign w:val="center"/>
          </w:tcPr>
          <w:p w14:paraId="072EAB8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83%</w:t>
            </w:r>
          </w:p>
        </w:tc>
        <w:tc>
          <w:tcPr>
            <w:tcW w:w="780" w:type="pct"/>
            <w:vAlign w:val="center"/>
          </w:tcPr>
          <w:p w14:paraId="2476BCD3"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vAlign w:val="center"/>
          </w:tcPr>
          <w:p w14:paraId="7A36A44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260AAA9A" w14:textId="77777777" w:rsidTr="00113CF8">
        <w:tc>
          <w:tcPr>
            <w:tcW w:w="550" w:type="pct"/>
            <w:vAlign w:val="center"/>
          </w:tcPr>
          <w:p w14:paraId="0FA1FCD2"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[0.70-0.72)</w:t>
            </w:r>
          </w:p>
        </w:tc>
        <w:tc>
          <w:tcPr>
            <w:tcW w:w="1376" w:type="pct"/>
            <w:vAlign w:val="center"/>
          </w:tcPr>
          <w:p w14:paraId="546CCADF"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1.33%/0.00%/0.60%</w:t>
            </w:r>
          </w:p>
        </w:tc>
        <w:tc>
          <w:tcPr>
            <w:tcW w:w="898" w:type="pct"/>
            <w:vAlign w:val="center"/>
          </w:tcPr>
          <w:p w14:paraId="6CAFAAE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'Backward' </w:t>
            </w:r>
          </w:p>
        </w:tc>
        <w:tc>
          <w:tcPr>
            <w:tcW w:w="698" w:type="pct"/>
            <w:vAlign w:val="center"/>
          </w:tcPr>
          <w:p w14:paraId="2A3C03E3"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69%</w:t>
            </w:r>
          </w:p>
        </w:tc>
        <w:tc>
          <w:tcPr>
            <w:tcW w:w="780" w:type="pct"/>
            <w:vAlign w:val="center"/>
          </w:tcPr>
          <w:p w14:paraId="5B6DD622"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vAlign w:val="center"/>
          </w:tcPr>
          <w:p w14:paraId="1FBCB8CF"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2EA75464" w14:textId="77777777" w:rsidTr="00113CF8">
        <w:tc>
          <w:tcPr>
            <w:tcW w:w="550" w:type="pct"/>
            <w:vAlign w:val="center"/>
          </w:tcPr>
          <w:p w14:paraId="023FA1C7"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[0.72-0.74)</w:t>
            </w:r>
          </w:p>
        </w:tc>
        <w:tc>
          <w:tcPr>
            <w:tcW w:w="1376" w:type="pct"/>
            <w:vAlign w:val="center"/>
          </w:tcPr>
          <w:p w14:paraId="5E2DFBE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2.00%/1.33%/1.49%</w:t>
            </w:r>
          </w:p>
        </w:tc>
        <w:tc>
          <w:tcPr>
            <w:tcW w:w="898" w:type="pct"/>
            <w:vAlign w:val="center"/>
          </w:tcPr>
          <w:p w14:paraId="25249D24"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'Backward' </w:t>
            </w:r>
          </w:p>
        </w:tc>
        <w:tc>
          <w:tcPr>
            <w:tcW w:w="698" w:type="pct"/>
            <w:vAlign w:val="center"/>
          </w:tcPr>
          <w:p w14:paraId="08AD339E"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41%</w:t>
            </w:r>
          </w:p>
        </w:tc>
        <w:tc>
          <w:tcPr>
            <w:tcW w:w="780" w:type="pct"/>
            <w:vAlign w:val="center"/>
          </w:tcPr>
          <w:p w14:paraId="77A1D71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'Bidirectional'</w:t>
            </w:r>
          </w:p>
        </w:tc>
        <w:tc>
          <w:tcPr>
            <w:tcW w:w="698" w:type="pct"/>
            <w:vAlign w:val="center"/>
          </w:tcPr>
          <w:p w14:paraId="16C56B05"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72.37%</w:t>
            </w:r>
          </w:p>
        </w:tc>
      </w:tr>
      <w:tr w:rsidR="006F0D6F" w:rsidRPr="008942F1" w14:paraId="2E45FC68" w14:textId="77777777" w:rsidTr="00113CF8">
        <w:tc>
          <w:tcPr>
            <w:tcW w:w="550" w:type="pct"/>
            <w:vAlign w:val="center"/>
          </w:tcPr>
          <w:p w14:paraId="645D554B"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[0.74-0.76)</w:t>
            </w:r>
          </w:p>
        </w:tc>
        <w:tc>
          <w:tcPr>
            <w:tcW w:w="1376" w:type="pct"/>
            <w:vAlign w:val="center"/>
          </w:tcPr>
          <w:p w14:paraId="6B9E1DB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2.00%/2.00%/0.60%</w:t>
            </w:r>
          </w:p>
        </w:tc>
        <w:tc>
          <w:tcPr>
            <w:tcW w:w="898" w:type="pct"/>
            <w:vAlign w:val="center"/>
          </w:tcPr>
          <w:p w14:paraId="2BE634BE"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'Backward' </w:t>
            </w:r>
          </w:p>
        </w:tc>
        <w:tc>
          <w:tcPr>
            <w:tcW w:w="698" w:type="pct"/>
            <w:vAlign w:val="center"/>
          </w:tcPr>
          <w:p w14:paraId="39823943"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44%</w:t>
            </w:r>
          </w:p>
        </w:tc>
        <w:tc>
          <w:tcPr>
            <w:tcW w:w="780" w:type="pct"/>
            <w:vAlign w:val="center"/>
          </w:tcPr>
          <w:p w14:paraId="53DB89D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'Forward'</w:t>
            </w:r>
          </w:p>
        </w:tc>
        <w:tc>
          <w:tcPr>
            <w:tcW w:w="698" w:type="pct"/>
            <w:vAlign w:val="center"/>
          </w:tcPr>
          <w:p w14:paraId="284305E5"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87.01%</w:t>
            </w:r>
          </w:p>
        </w:tc>
      </w:tr>
      <w:tr w:rsidR="006F0D6F" w:rsidRPr="008942F1" w14:paraId="01C5928D" w14:textId="77777777" w:rsidTr="00113CF8">
        <w:tc>
          <w:tcPr>
            <w:tcW w:w="550" w:type="pct"/>
            <w:vAlign w:val="center"/>
          </w:tcPr>
          <w:p w14:paraId="4DF0EFEE" w14:textId="77777777" w:rsidR="006F0D6F" w:rsidRPr="008942F1" w:rsidRDefault="006F0D6F" w:rsidP="00113CF8">
            <w:pPr>
              <w:spacing w:line="200" w:lineRule="exact"/>
              <w:rPr>
                <w:rFonts w:ascii="Arial" w:hAnsi="Arial" w:cs="Arial"/>
                <w:sz w:val="16"/>
                <w:szCs w:val="16"/>
              </w:rPr>
            </w:pPr>
            <w:r w:rsidRPr="008942F1">
              <w:rPr>
                <w:rFonts w:ascii="Arial" w:hAnsi="Arial" w:cs="Arial"/>
                <w:color w:val="000000"/>
                <w:sz w:val="16"/>
                <w:szCs w:val="16"/>
              </w:rPr>
              <w:t>[0.76-0.78)</w:t>
            </w:r>
          </w:p>
        </w:tc>
        <w:tc>
          <w:tcPr>
            <w:tcW w:w="1376" w:type="pct"/>
            <w:vAlign w:val="center"/>
          </w:tcPr>
          <w:p w14:paraId="2F31689C"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2.67%/0.67%/2.99%</w:t>
            </w:r>
          </w:p>
        </w:tc>
        <w:tc>
          <w:tcPr>
            <w:tcW w:w="898" w:type="pct"/>
            <w:vAlign w:val="center"/>
          </w:tcPr>
          <w:p w14:paraId="1586F8C6"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 xml:space="preserve">'Bidirectional' </w:t>
            </w:r>
          </w:p>
        </w:tc>
        <w:tc>
          <w:tcPr>
            <w:tcW w:w="698" w:type="pct"/>
            <w:vAlign w:val="center"/>
          </w:tcPr>
          <w:p w14:paraId="76027E12"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47%</w:t>
            </w:r>
          </w:p>
        </w:tc>
        <w:tc>
          <w:tcPr>
            <w:tcW w:w="780" w:type="pct"/>
            <w:vAlign w:val="center"/>
          </w:tcPr>
          <w:p w14:paraId="58AB76F1"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'Backward'</w:t>
            </w:r>
          </w:p>
        </w:tc>
        <w:tc>
          <w:tcPr>
            <w:tcW w:w="698" w:type="pct"/>
            <w:vAlign w:val="center"/>
          </w:tcPr>
          <w:p w14:paraId="44FEE5E0" w14:textId="77777777" w:rsidR="006F0D6F" w:rsidRPr="008942F1" w:rsidRDefault="006F0D6F" w:rsidP="00113CF8">
            <w:pPr>
              <w:spacing w:line="200" w:lineRule="exact"/>
              <w:rPr>
                <w:rFonts w:ascii="Arial" w:hAnsi="Arial" w:cs="Arial"/>
                <w:sz w:val="16"/>
                <w:szCs w:val="16"/>
              </w:rPr>
            </w:pPr>
            <w:r w:rsidRPr="008942F1">
              <w:rPr>
                <w:rFonts w:ascii="Arial" w:hAnsi="Arial" w:cs="Arial"/>
                <w:sz w:val="16"/>
                <w:szCs w:val="16"/>
              </w:rPr>
              <w:t>89.45%</w:t>
            </w:r>
          </w:p>
        </w:tc>
      </w:tr>
      <w:tr w:rsidR="006F0D6F" w:rsidRPr="008942F1" w14:paraId="731D8402" w14:textId="77777777" w:rsidTr="00113CF8">
        <w:tc>
          <w:tcPr>
            <w:tcW w:w="550" w:type="pct"/>
            <w:vAlign w:val="center"/>
          </w:tcPr>
          <w:p w14:paraId="1393EC57"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[0.78-0.80)</w:t>
            </w:r>
          </w:p>
        </w:tc>
        <w:tc>
          <w:tcPr>
            <w:tcW w:w="1376" w:type="pct"/>
            <w:vAlign w:val="center"/>
          </w:tcPr>
          <w:p w14:paraId="2CDE732A"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3.33%/0.00%/1.79%</w:t>
            </w:r>
          </w:p>
        </w:tc>
        <w:tc>
          <w:tcPr>
            <w:tcW w:w="898" w:type="pct"/>
            <w:vAlign w:val="center"/>
          </w:tcPr>
          <w:p w14:paraId="6CF4ED8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'Backward' </w:t>
            </w:r>
          </w:p>
        </w:tc>
        <w:tc>
          <w:tcPr>
            <w:tcW w:w="698" w:type="pct"/>
            <w:vAlign w:val="center"/>
          </w:tcPr>
          <w:p w14:paraId="0B48EA4D"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65%</w:t>
            </w:r>
          </w:p>
        </w:tc>
        <w:tc>
          <w:tcPr>
            <w:tcW w:w="780" w:type="pct"/>
            <w:vAlign w:val="center"/>
          </w:tcPr>
          <w:p w14:paraId="07513D81"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vAlign w:val="center"/>
          </w:tcPr>
          <w:p w14:paraId="52B133D0"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56215948" w14:textId="77777777" w:rsidTr="00113CF8">
        <w:tc>
          <w:tcPr>
            <w:tcW w:w="550" w:type="pct"/>
            <w:vAlign w:val="center"/>
          </w:tcPr>
          <w:p w14:paraId="4E5E2B93"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[0.80-0.82)</w:t>
            </w:r>
          </w:p>
        </w:tc>
        <w:tc>
          <w:tcPr>
            <w:tcW w:w="1376" w:type="pct"/>
            <w:vAlign w:val="center"/>
          </w:tcPr>
          <w:p w14:paraId="0DBA812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2.00%/1.33%/0.90%</w:t>
            </w:r>
          </w:p>
        </w:tc>
        <w:tc>
          <w:tcPr>
            <w:tcW w:w="898" w:type="pct"/>
            <w:vAlign w:val="center"/>
          </w:tcPr>
          <w:p w14:paraId="46F91AA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5D7FFA3D"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47%</w:t>
            </w:r>
          </w:p>
        </w:tc>
        <w:tc>
          <w:tcPr>
            <w:tcW w:w="780" w:type="pct"/>
            <w:vAlign w:val="center"/>
          </w:tcPr>
          <w:p w14:paraId="11AFEF3F"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'Forward'</w:t>
            </w:r>
          </w:p>
        </w:tc>
        <w:tc>
          <w:tcPr>
            <w:tcW w:w="698" w:type="pct"/>
            <w:vAlign w:val="center"/>
          </w:tcPr>
          <w:p w14:paraId="257A0BBF"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78.82%</w:t>
            </w:r>
          </w:p>
        </w:tc>
      </w:tr>
      <w:tr w:rsidR="006F0D6F" w:rsidRPr="008942F1" w14:paraId="0D7EF6ED" w14:textId="77777777" w:rsidTr="00113CF8">
        <w:tc>
          <w:tcPr>
            <w:tcW w:w="550" w:type="pct"/>
            <w:vAlign w:val="center"/>
          </w:tcPr>
          <w:p w14:paraId="586AF02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[0.82-0.84)</w:t>
            </w:r>
          </w:p>
        </w:tc>
        <w:tc>
          <w:tcPr>
            <w:tcW w:w="1376" w:type="pct"/>
            <w:vAlign w:val="center"/>
          </w:tcPr>
          <w:p w14:paraId="198BEF9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3.33%/0.67%/1.19%</w:t>
            </w:r>
          </w:p>
        </w:tc>
        <w:tc>
          <w:tcPr>
            <w:tcW w:w="898" w:type="pct"/>
            <w:vAlign w:val="center"/>
          </w:tcPr>
          <w:p w14:paraId="287280F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4BCB58A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64%</w:t>
            </w:r>
          </w:p>
        </w:tc>
        <w:tc>
          <w:tcPr>
            <w:tcW w:w="780" w:type="pct"/>
            <w:vAlign w:val="center"/>
          </w:tcPr>
          <w:p w14:paraId="5314EA5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646EE61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87.16%</w:t>
            </w:r>
          </w:p>
        </w:tc>
      </w:tr>
      <w:tr w:rsidR="006F0D6F" w:rsidRPr="008942F1" w14:paraId="55B851BC" w14:textId="77777777" w:rsidTr="00113CF8">
        <w:tc>
          <w:tcPr>
            <w:tcW w:w="550" w:type="pct"/>
            <w:vAlign w:val="center"/>
          </w:tcPr>
          <w:p w14:paraId="5AD3966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[0.84-0.86)</w:t>
            </w:r>
          </w:p>
        </w:tc>
        <w:tc>
          <w:tcPr>
            <w:tcW w:w="1376" w:type="pct"/>
            <w:vAlign w:val="center"/>
          </w:tcPr>
          <w:p w14:paraId="023D98A8"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2.67%/0.67%/0.30%</w:t>
            </w:r>
          </w:p>
        </w:tc>
        <w:tc>
          <w:tcPr>
            <w:tcW w:w="898" w:type="pct"/>
            <w:vAlign w:val="center"/>
          </w:tcPr>
          <w:p w14:paraId="10161118"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399A71B4"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73%</w:t>
            </w:r>
          </w:p>
        </w:tc>
        <w:tc>
          <w:tcPr>
            <w:tcW w:w="780" w:type="pct"/>
            <w:vAlign w:val="center"/>
          </w:tcPr>
          <w:p w14:paraId="7508E8C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'Forward'</w:t>
            </w:r>
          </w:p>
        </w:tc>
        <w:tc>
          <w:tcPr>
            <w:tcW w:w="698" w:type="pct"/>
            <w:vAlign w:val="center"/>
          </w:tcPr>
          <w:p w14:paraId="71D6BA5C"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91.78%</w:t>
            </w:r>
          </w:p>
        </w:tc>
      </w:tr>
      <w:tr w:rsidR="006F0D6F" w:rsidRPr="008942F1" w14:paraId="7D55A7D5" w14:textId="77777777" w:rsidTr="00113CF8">
        <w:tc>
          <w:tcPr>
            <w:tcW w:w="550" w:type="pct"/>
            <w:vAlign w:val="center"/>
          </w:tcPr>
          <w:p w14:paraId="1B246BF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[0.86-0.88)</w:t>
            </w:r>
          </w:p>
        </w:tc>
        <w:tc>
          <w:tcPr>
            <w:tcW w:w="1376" w:type="pct"/>
            <w:vAlign w:val="center"/>
          </w:tcPr>
          <w:p w14:paraId="5F4DE3CD"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2.67%/1.33%/0.90%</w:t>
            </w:r>
          </w:p>
        </w:tc>
        <w:tc>
          <w:tcPr>
            <w:tcW w:w="898" w:type="pct"/>
            <w:vAlign w:val="center"/>
          </w:tcPr>
          <w:p w14:paraId="4A2914DA"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2511BFD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54%</w:t>
            </w:r>
          </w:p>
        </w:tc>
        <w:tc>
          <w:tcPr>
            <w:tcW w:w="780" w:type="pct"/>
            <w:vAlign w:val="center"/>
          </w:tcPr>
          <w:p w14:paraId="34F89FD9"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'Forward'</w:t>
            </w:r>
          </w:p>
        </w:tc>
        <w:tc>
          <w:tcPr>
            <w:tcW w:w="698" w:type="pct"/>
            <w:vAlign w:val="center"/>
          </w:tcPr>
          <w:p w14:paraId="41192964"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81.71%</w:t>
            </w:r>
          </w:p>
        </w:tc>
      </w:tr>
      <w:tr w:rsidR="006F0D6F" w:rsidRPr="008942F1" w14:paraId="696E86C5" w14:textId="77777777" w:rsidTr="00113CF8">
        <w:tc>
          <w:tcPr>
            <w:tcW w:w="550" w:type="pct"/>
            <w:vAlign w:val="center"/>
          </w:tcPr>
          <w:p w14:paraId="5A1493A8"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[0.88-0.90)</w:t>
            </w:r>
          </w:p>
        </w:tc>
        <w:tc>
          <w:tcPr>
            <w:tcW w:w="1376" w:type="pct"/>
            <w:vAlign w:val="center"/>
          </w:tcPr>
          <w:p w14:paraId="627188D8"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5.33%/0.67%/1.19%</w:t>
            </w:r>
          </w:p>
        </w:tc>
        <w:tc>
          <w:tcPr>
            <w:tcW w:w="898" w:type="pct"/>
            <w:vAlign w:val="center"/>
          </w:tcPr>
          <w:p w14:paraId="389BA721"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46675C9A"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74%</w:t>
            </w:r>
          </w:p>
        </w:tc>
        <w:tc>
          <w:tcPr>
            <w:tcW w:w="780" w:type="pct"/>
            <w:vAlign w:val="center"/>
          </w:tcPr>
          <w:p w14:paraId="065861F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07B29799"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90.73%</w:t>
            </w:r>
          </w:p>
        </w:tc>
      </w:tr>
      <w:tr w:rsidR="006F0D6F" w:rsidRPr="008942F1" w14:paraId="77FD0BEF" w14:textId="77777777" w:rsidTr="00113CF8">
        <w:tc>
          <w:tcPr>
            <w:tcW w:w="550" w:type="pct"/>
            <w:vAlign w:val="center"/>
          </w:tcPr>
          <w:p w14:paraId="50352AA0"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[0.90-0.92)</w:t>
            </w:r>
          </w:p>
        </w:tc>
        <w:tc>
          <w:tcPr>
            <w:tcW w:w="1376" w:type="pct"/>
            <w:vAlign w:val="center"/>
          </w:tcPr>
          <w:p w14:paraId="22B12E0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3.33%/1.33%/0.90%</w:t>
            </w:r>
          </w:p>
        </w:tc>
        <w:tc>
          <w:tcPr>
            <w:tcW w:w="898" w:type="pct"/>
            <w:vAlign w:val="center"/>
          </w:tcPr>
          <w:p w14:paraId="023F2CE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4CA9EDB6"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60%</w:t>
            </w:r>
          </w:p>
        </w:tc>
        <w:tc>
          <w:tcPr>
            <w:tcW w:w="780" w:type="pct"/>
            <w:vAlign w:val="center"/>
          </w:tcPr>
          <w:p w14:paraId="2E113284"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'Forward'</w:t>
            </w:r>
          </w:p>
        </w:tc>
        <w:tc>
          <w:tcPr>
            <w:tcW w:w="698" w:type="pct"/>
            <w:vAlign w:val="center"/>
          </w:tcPr>
          <w:p w14:paraId="64CBC2CD"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83.90%</w:t>
            </w:r>
          </w:p>
        </w:tc>
      </w:tr>
      <w:tr w:rsidR="006F0D6F" w:rsidRPr="008942F1" w14:paraId="1196C243" w14:textId="77777777" w:rsidTr="00113CF8">
        <w:tc>
          <w:tcPr>
            <w:tcW w:w="550" w:type="pct"/>
            <w:vAlign w:val="center"/>
          </w:tcPr>
          <w:p w14:paraId="41BFCB6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[0.92-0.94)</w:t>
            </w:r>
          </w:p>
        </w:tc>
        <w:tc>
          <w:tcPr>
            <w:tcW w:w="1376" w:type="pct"/>
            <w:vAlign w:val="center"/>
          </w:tcPr>
          <w:p w14:paraId="75EA364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4.67%/0.67%/0.90%</w:t>
            </w:r>
          </w:p>
        </w:tc>
        <w:tc>
          <w:tcPr>
            <w:tcW w:w="898" w:type="pct"/>
            <w:vAlign w:val="center"/>
          </w:tcPr>
          <w:p w14:paraId="35324805"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6501C10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75%</w:t>
            </w:r>
          </w:p>
        </w:tc>
        <w:tc>
          <w:tcPr>
            <w:tcW w:w="780" w:type="pct"/>
            <w:vAlign w:val="center"/>
          </w:tcPr>
          <w:p w14:paraId="0F581CB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'Bidirectional'</w:t>
            </w:r>
          </w:p>
        </w:tc>
        <w:tc>
          <w:tcPr>
            <w:tcW w:w="698" w:type="pct"/>
            <w:vAlign w:val="center"/>
          </w:tcPr>
          <w:p w14:paraId="425352A8"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89.30%</w:t>
            </w:r>
          </w:p>
        </w:tc>
      </w:tr>
      <w:tr w:rsidR="006F0D6F" w:rsidRPr="008942F1" w14:paraId="4F5368B1" w14:textId="77777777" w:rsidTr="00113CF8">
        <w:tc>
          <w:tcPr>
            <w:tcW w:w="550" w:type="pct"/>
            <w:vAlign w:val="center"/>
          </w:tcPr>
          <w:p w14:paraId="5FA745E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[0.94-0.96)</w:t>
            </w:r>
          </w:p>
        </w:tc>
        <w:tc>
          <w:tcPr>
            <w:tcW w:w="1376" w:type="pct"/>
            <w:vAlign w:val="center"/>
          </w:tcPr>
          <w:p w14:paraId="2F318649"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1.33%/0.67%/0.30%</w:t>
            </w:r>
          </w:p>
        </w:tc>
        <w:tc>
          <w:tcPr>
            <w:tcW w:w="898" w:type="pct"/>
            <w:vAlign w:val="center"/>
          </w:tcPr>
          <w:p w14:paraId="19F9706B"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 xml:space="preserve">'Backward' </w:t>
            </w:r>
          </w:p>
        </w:tc>
        <w:tc>
          <w:tcPr>
            <w:tcW w:w="698" w:type="pct"/>
            <w:vAlign w:val="center"/>
          </w:tcPr>
          <w:p w14:paraId="115A80CE"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58%</w:t>
            </w:r>
          </w:p>
        </w:tc>
        <w:tc>
          <w:tcPr>
            <w:tcW w:w="780" w:type="pct"/>
            <w:vAlign w:val="center"/>
          </w:tcPr>
          <w:p w14:paraId="580C20B2"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'Forward'</w:t>
            </w:r>
          </w:p>
        </w:tc>
        <w:tc>
          <w:tcPr>
            <w:tcW w:w="698" w:type="pct"/>
            <w:vAlign w:val="center"/>
          </w:tcPr>
          <w:p w14:paraId="644F3FE7" w14:textId="77777777" w:rsidR="006F0D6F" w:rsidRPr="008942F1" w:rsidRDefault="006F0D6F" w:rsidP="00113CF8">
            <w:pPr>
              <w:spacing w:line="200" w:lineRule="exact"/>
              <w:rPr>
                <w:rFonts w:ascii="Arial" w:hAnsi="Arial" w:cs="Arial"/>
                <w:color w:val="FF0000"/>
                <w:sz w:val="16"/>
                <w:szCs w:val="16"/>
              </w:rPr>
            </w:pPr>
            <w:r w:rsidRPr="008942F1">
              <w:rPr>
                <w:rFonts w:ascii="Arial" w:hAnsi="Arial" w:cs="Arial"/>
                <w:color w:val="FF0000"/>
                <w:sz w:val="16"/>
                <w:szCs w:val="16"/>
              </w:rPr>
              <w:t>87.01%</w:t>
            </w:r>
          </w:p>
        </w:tc>
      </w:tr>
      <w:tr w:rsidR="006F0D6F" w:rsidRPr="008942F1" w14:paraId="112C2105" w14:textId="77777777" w:rsidTr="00113CF8">
        <w:tc>
          <w:tcPr>
            <w:tcW w:w="550" w:type="pct"/>
            <w:vAlign w:val="center"/>
          </w:tcPr>
          <w:p w14:paraId="4DE43E18"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[0.96-0.98)</w:t>
            </w:r>
          </w:p>
        </w:tc>
        <w:tc>
          <w:tcPr>
            <w:tcW w:w="1376" w:type="pct"/>
            <w:vAlign w:val="center"/>
          </w:tcPr>
          <w:p w14:paraId="482EF8DB"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4.00%/0.00%/1.49%</w:t>
            </w:r>
          </w:p>
        </w:tc>
        <w:tc>
          <w:tcPr>
            <w:tcW w:w="898" w:type="pct"/>
            <w:vAlign w:val="center"/>
          </w:tcPr>
          <w:p w14:paraId="4D0DD71A"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'Backward' </w:t>
            </w:r>
          </w:p>
        </w:tc>
        <w:tc>
          <w:tcPr>
            <w:tcW w:w="698" w:type="pct"/>
            <w:vAlign w:val="center"/>
          </w:tcPr>
          <w:p w14:paraId="2701EFB7"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73%</w:t>
            </w:r>
          </w:p>
        </w:tc>
        <w:tc>
          <w:tcPr>
            <w:tcW w:w="780" w:type="pct"/>
            <w:vAlign w:val="center"/>
          </w:tcPr>
          <w:p w14:paraId="10560F3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vAlign w:val="center"/>
          </w:tcPr>
          <w:p w14:paraId="509221EB"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r w:rsidR="006F0D6F" w:rsidRPr="008942F1" w14:paraId="344E8D89" w14:textId="77777777" w:rsidTr="00113CF8">
        <w:tc>
          <w:tcPr>
            <w:tcW w:w="550" w:type="pct"/>
            <w:tcBorders>
              <w:bottom w:val="single" w:sz="12" w:space="0" w:color="auto"/>
            </w:tcBorders>
            <w:vAlign w:val="center"/>
          </w:tcPr>
          <w:p w14:paraId="64FB7ED4"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[0.98-1.00]</w:t>
            </w:r>
          </w:p>
        </w:tc>
        <w:tc>
          <w:tcPr>
            <w:tcW w:w="1376" w:type="pct"/>
            <w:tcBorders>
              <w:bottom w:val="single" w:sz="12" w:space="0" w:color="auto"/>
            </w:tcBorders>
            <w:vAlign w:val="center"/>
          </w:tcPr>
          <w:p w14:paraId="1F3D65D5"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4.67%/0.00%/0.60%</w:t>
            </w:r>
          </w:p>
        </w:tc>
        <w:tc>
          <w:tcPr>
            <w:tcW w:w="898" w:type="pct"/>
            <w:tcBorders>
              <w:bottom w:val="single" w:sz="12" w:space="0" w:color="auto"/>
            </w:tcBorders>
            <w:vAlign w:val="center"/>
          </w:tcPr>
          <w:p w14:paraId="1178558D"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 xml:space="preserve">'Backward' </w:t>
            </w:r>
          </w:p>
        </w:tc>
        <w:tc>
          <w:tcPr>
            <w:tcW w:w="698" w:type="pct"/>
            <w:tcBorders>
              <w:bottom w:val="single" w:sz="12" w:space="0" w:color="auto"/>
            </w:tcBorders>
            <w:vAlign w:val="center"/>
          </w:tcPr>
          <w:p w14:paraId="5076CC67"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89%</w:t>
            </w:r>
          </w:p>
        </w:tc>
        <w:tc>
          <w:tcPr>
            <w:tcW w:w="780" w:type="pct"/>
            <w:tcBorders>
              <w:bottom w:val="single" w:sz="12" w:space="0" w:color="auto"/>
            </w:tcBorders>
            <w:vAlign w:val="center"/>
          </w:tcPr>
          <w:p w14:paraId="788C5E83"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'Bidirectional'</w:t>
            </w:r>
          </w:p>
        </w:tc>
        <w:tc>
          <w:tcPr>
            <w:tcW w:w="698" w:type="pct"/>
            <w:tcBorders>
              <w:bottom w:val="single" w:sz="12" w:space="0" w:color="auto"/>
            </w:tcBorders>
            <w:vAlign w:val="center"/>
          </w:tcPr>
          <w:p w14:paraId="3C12B24A" w14:textId="77777777" w:rsidR="006F0D6F" w:rsidRPr="0087027D" w:rsidRDefault="006F0D6F" w:rsidP="00113CF8">
            <w:pPr>
              <w:spacing w:line="200" w:lineRule="exact"/>
              <w:rPr>
                <w:rFonts w:ascii="Arial" w:hAnsi="Arial" w:cs="Arial"/>
                <w:b/>
                <w:bCs/>
                <w:color w:val="FF0000"/>
                <w:sz w:val="16"/>
                <w:szCs w:val="16"/>
              </w:rPr>
            </w:pPr>
            <w:r w:rsidRPr="0087027D">
              <w:rPr>
                <w:rFonts w:ascii="Arial" w:hAnsi="Arial" w:cs="Arial"/>
                <w:b/>
                <w:bCs/>
                <w:color w:val="FF0000"/>
                <w:sz w:val="16"/>
                <w:szCs w:val="16"/>
              </w:rPr>
              <w:t>100.00%</w:t>
            </w:r>
          </w:p>
        </w:tc>
      </w:tr>
    </w:tbl>
    <w:p w14:paraId="449893A4" w14:textId="77777777" w:rsidR="006F0D6F" w:rsidRDefault="006F0D6F" w:rsidP="006F0D6F">
      <w:pPr>
        <w:spacing w:line="200" w:lineRule="exact"/>
        <w:rPr>
          <w:rFonts w:ascii="Arial" w:hAnsi="Arial" w:cs="Arial"/>
          <w:i/>
          <w:sz w:val="16"/>
          <w:szCs w:val="18"/>
        </w:rPr>
      </w:pPr>
      <w:r w:rsidRPr="00210712">
        <w:rPr>
          <w:rFonts w:ascii="Arial" w:hAnsi="Arial" w:cs="Arial"/>
          <w:i/>
          <w:sz w:val="16"/>
          <w:szCs w:val="18"/>
        </w:rPr>
        <w:t>a: N/A is placed for the lack of reference proteins with predicted probability scores located within corresponding ranges;</w:t>
      </w:r>
    </w:p>
    <w:p w14:paraId="2C64D05F" w14:textId="77777777" w:rsidR="006F0D6F" w:rsidRDefault="006F0D6F" w:rsidP="006F0D6F">
      <w:pPr>
        <w:spacing w:line="200" w:lineRule="exact"/>
        <w:rPr>
          <w:rFonts w:ascii="Arial" w:hAnsi="Arial" w:cs="Arial"/>
          <w:i/>
          <w:sz w:val="16"/>
          <w:szCs w:val="18"/>
        </w:rPr>
      </w:pPr>
      <w:r>
        <w:rPr>
          <w:rFonts w:ascii="Arial" w:hAnsi="Arial" w:cs="Arial"/>
          <w:i/>
          <w:sz w:val="16"/>
          <w:szCs w:val="18"/>
        </w:rPr>
        <w:t xml:space="preserve">b: recommendation_1 is determined according to the </w:t>
      </w:r>
      <w:r w:rsidRPr="00210712">
        <w:rPr>
          <w:rFonts w:ascii="Arial" w:hAnsi="Arial" w:cs="Arial"/>
          <w:i/>
          <w:sz w:val="16"/>
          <w:szCs w:val="18"/>
        </w:rPr>
        <w:t>dominant class</w:t>
      </w:r>
      <w:r>
        <w:rPr>
          <w:rFonts w:ascii="Arial" w:hAnsi="Arial" w:cs="Arial"/>
          <w:i/>
          <w:sz w:val="16"/>
          <w:szCs w:val="18"/>
        </w:rPr>
        <w:t xml:space="preserve"> scored within the </w:t>
      </w:r>
      <w:r w:rsidRPr="00210712">
        <w:rPr>
          <w:rFonts w:ascii="Arial" w:hAnsi="Arial" w:cs="Arial"/>
          <w:i/>
          <w:sz w:val="16"/>
          <w:szCs w:val="18"/>
        </w:rPr>
        <w:t>corresponding range</w:t>
      </w:r>
      <w:r>
        <w:rPr>
          <w:rFonts w:ascii="Arial" w:hAnsi="Arial" w:cs="Arial"/>
          <w:i/>
          <w:sz w:val="16"/>
          <w:szCs w:val="18"/>
        </w:rPr>
        <w:t xml:space="preserve">; </w:t>
      </w:r>
    </w:p>
    <w:p w14:paraId="329AA587" w14:textId="77777777" w:rsidR="006F0D6F" w:rsidRPr="00210712" w:rsidRDefault="006F0D6F" w:rsidP="006F0D6F">
      <w:pPr>
        <w:spacing w:line="200" w:lineRule="exact"/>
        <w:rPr>
          <w:rFonts w:ascii="Arial" w:hAnsi="Arial" w:cs="Arial"/>
          <w:i/>
          <w:sz w:val="16"/>
          <w:szCs w:val="18"/>
        </w:rPr>
      </w:pPr>
      <w:r>
        <w:rPr>
          <w:rFonts w:ascii="Arial" w:hAnsi="Arial" w:cs="Arial"/>
          <w:i/>
          <w:sz w:val="16"/>
          <w:szCs w:val="18"/>
        </w:rPr>
        <w:t>c</w:t>
      </w:r>
      <w:r w:rsidRPr="00210712">
        <w:rPr>
          <w:rFonts w:ascii="Arial" w:hAnsi="Arial" w:cs="Arial"/>
          <w:i/>
          <w:sz w:val="16"/>
          <w:szCs w:val="18"/>
        </w:rPr>
        <w:t>: in case the dominant class is not obvious, we recommend VIPs with probability score no less than 0.5 to be ‘Backward’ and those with probability score less than 0.5 to be ‘Forward’;</w:t>
      </w:r>
      <w:r>
        <w:rPr>
          <w:rFonts w:ascii="Arial" w:hAnsi="Arial" w:cs="Arial"/>
          <w:i/>
          <w:sz w:val="16"/>
          <w:szCs w:val="18"/>
        </w:rPr>
        <w:t xml:space="preserve"> </w:t>
      </w:r>
    </w:p>
    <w:p w14:paraId="71CCFDC9" w14:textId="77777777" w:rsidR="006F0D6F" w:rsidRDefault="006F0D6F" w:rsidP="006F0D6F">
      <w:pPr>
        <w:spacing w:line="200" w:lineRule="exact"/>
        <w:rPr>
          <w:rFonts w:ascii="Arial" w:hAnsi="Arial" w:cs="Arial"/>
          <w:i/>
          <w:sz w:val="16"/>
          <w:szCs w:val="18"/>
        </w:rPr>
      </w:pPr>
      <w:r>
        <w:rPr>
          <w:rFonts w:ascii="Arial" w:hAnsi="Arial" w:cs="Arial"/>
          <w:i/>
          <w:sz w:val="16"/>
          <w:szCs w:val="18"/>
        </w:rPr>
        <w:t>d</w:t>
      </w:r>
      <w:r w:rsidRPr="00210712">
        <w:rPr>
          <w:rFonts w:ascii="Arial" w:hAnsi="Arial" w:cs="Arial"/>
          <w:i/>
          <w:sz w:val="16"/>
          <w:szCs w:val="18"/>
        </w:rPr>
        <w:t>: confidence</w:t>
      </w:r>
      <w:r>
        <w:rPr>
          <w:rFonts w:ascii="Arial" w:hAnsi="Arial" w:cs="Arial"/>
          <w:i/>
          <w:sz w:val="16"/>
          <w:szCs w:val="18"/>
        </w:rPr>
        <w:t>_1</w:t>
      </w:r>
      <w:r w:rsidRPr="00210712">
        <w:rPr>
          <w:rFonts w:ascii="Arial" w:hAnsi="Arial" w:cs="Arial"/>
          <w:i/>
          <w:sz w:val="16"/>
          <w:szCs w:val="18"/>
        </w:rPr>
        <w:t xml:space="preserve"> is calculated as the occurrence frequency of dominant class divided by </w:t>
      </w:r>
      <w:r>
        <w:rPr>
          <w:rFonts w:ascii="Arial" w:hAnsi="Arial" w:cs="Arial"/>
          <w:i/>
          <w:sz w:val="16"/>
          <w:szCs w:val="18"/>
        </w:rPr>
        <w:t>that of all</w:t>
      </w:r>
      <w:r w:rsidRPr="00210712">
        <w:rPr>
          <w:rFonts w:ascii="Arial" w:hAnsi="Arial" w:cs="Arial"/>
          <w:i/>
          <w:sz w:val="16"/>
          <w:szCs w:val="18"/>
        </w:rPr>
        <w:t xml:space="preserve"> classes;</w:t>
      </w:r>
    </w:p>
    <w:p w14:paraId="60310EBD" w14:textId="77777777" w:rsidR="006F0D6F" w:rsidRPr="00210712" w:rsidRDefault="006F0D6F" w:rsidP="006F0D6F">
      <w:pPr>
        <w:spacing w:line="200" w:lineRule="exact"/>
        <w:rPr>
          <w:rFonts w:ascii="Arial" w:hAnsi="Arial" w:cs="Arial"/>
          <w:i/>
          <w:sz w:val="16"/>
          <w:szCs w:val="18"/>
        </w:rPr>
      </w:pPr>
      <w:r>
        <w:rPr>
          <w:rFonts w:ascii="Arial" w:hAnsi="Arial" w:cs="Arial"/>
          <w:i/>
          <w:sz w:val="16"/>
          <w:szCs w:val="18"/>
        </w:rPr>
        <w:t xml:space="preserve">e: </w:t>
      </w:r>
      <w:r w:rsidRPr="00210712">
        <w:rPr>
          <w:rFonts w:ascii="Arial" w:hAnsi="Arial" w:cs="Arial"/>
          <w:i/>
          <w:sz w:val="16"/>
          <w:szCs w:val="18"/>
        </w:rPr>
        <w:t>confidence</w:t>
      </w:r>
      <w:r>
        <w:rPr>
          <w:rFonts w:ascii="Arial" w:hAnsi="Arial" w:cs="Arial"/>
          <w:i/>
          <w:sz w:val="16"/>
          <w:szCs w:val="18"/>
        </w:rPr>
        <w:t>_2</w:t>
      </w:r>
      <w:r w:rsidRPr="00210712">
        <w:rPr>
          <w:rFonts w:ascii="Arial" w:hAnsi="Arial" w:cs="Arial"/>
          <w:i/>
          <w:sz w:val="16"/>
          <w:szCs w:val="18"/>
        </w:rPr>
        <w:t xml:space="preserve"> is calculated as the occurrence frequency of </w:t>
      </w:r>
      <w:r>
        <w:rPr>
          <w:rFonts w:ascii="Arial" w:hAnsi="Arial" w:cs="Arial"/>
          <w:i/>
          <w:sz w:val="16"/>
          <w:szCs w:val="18"/>
        </w:rPr>
        <w:t xml:space="preserve">the major two classes </w:t>
      </w:r>
      <w:r w:rsidRPr="00210712">
        <w:rPr>
          <w:rFonts w:ascii="Arial" w:hAnsi="Arial" w:cs="Arial"/>
          <w:i/>
          <w:sz w:val="16"/>
          <w:szCs w:val="18"/>
        </w:rPr>
        <w:t xml:space="preserve">divided by </w:t>
      </w:r>
      <w:r>
        <w:rPr>
          <w:rFonts w:ascii="Arial" w:hAnsi="Arial" w:cs="Arial"/>
          <w:i/>
          <w:sz w:val="16"/>
          <w:szCs w:val="18"/>
        </w:rPr>
        <w:t>that of all</w:t>
      </w:r>
      <w:r w:rsidRPr="00210712">
        <w:rPr>
          <w:rFonts w:ascii="Arial" w:hAnsi="Arial" w:cs="Arial"/>
          <w:i/>
          <w:sz w:val="16"/>
          <w:szCs w:val="18"/>
        </w:rPr>
        <w:t xml:space="preserve"> classes;</w:t>
      </w:r>
      <w:r>
        <w:rPr>
          <w:rFonts w:ascii="Arial" w:hAnsi="Arial" w:cs="Arial"/>
          <w:i/>
          <w:sz w:val="16"/>
          <w:szCs w:val="18"/>
        </w:rPr>
        <w:t xml:space="preserve"> we can’t provide the exact confidence we have when getting a probability score lower than 0.04, but the tested HIV-1 interacting protein are very likely to have a ‘Forward’ or ‘Bidirectional’ tag; </w:t>
      </w:r>
    </w:p>
    <w:p w14:paraId="550F5947" w14:textId="77777777" w:rsidR="006F0D6F" w:rsidRDefault="006F0D6F" w:rsidP="006F0D6F">
      <w:pPr>
        <w:spacing w:line="200" w:lineRule="exact"/>
        <w:rPr>
          <w:rFonts w:ascii="Arial" w:hAnsi="Arial" w:cs="Arial"/>
          <w:i/>
          <w:sz w:val="16"/>
          <w:szCs w:val="18"/>
        </w:rPr>
      </w:pPr>
      <w:r>
        <w:rPr>
          <w:rFonts w:ascii="Arial" w:hAnsi="Arial" w:cs="Arial"/>
          <w:i/>
          <w:sz w:val="16"/>
          <w:szCs w:val="18"/>
        </w:rPr>
        <w:t>f</w:t>
      </w:r>
      <w:r w:rsidRPr="00210712">
        <w:rPr>
          <w:rFonts w:ascii="Arial" w:hAnsi="Arial" w:cs="Arial"/>
          <w:i/>
          <w:sz w:val="16"/>
          <w:szCs w:val="18"/>
        </w:rPr>
        <w:t>: rows are colored as red when we have confidence</w:t>
      </w:r>
      <w:r>
        <w:rPr>
          <w:rFonts w:ascii="Arial" w:hAnsi="Arial" w:cs="Arial"/>
          <w:i/>
          <w:sz w:val="16"/>
          <w:szCs w:val="18"/>
        </w:rPr>
        <w:t>_1</w:t>
      </w:r>
      <w:r w:rsidRPr="00210712">
        <w:rPr>
          <w:rFonts w:ascii="Arial" w:hAnsi="Arial" w:cs="Arial"/>
          <w:i/>
          <w:sz w:val="16"/>
          <w:szCs w:val="18"/>
        </w:rPr>
        <w:t xml:space="preserve"> scored higher than 50%</w:t>
      </w:r>
      <w:r>
        <w:rPr>
          <w:rFonts w:ascii="Arial" w:hAnsi="Arial" w:cs="Arial"/>
          <w:i/>
          <w:sz w:val="16"/>
          <w:szCs w:val="18"/>
        </w:rPr>
        <w:t>;</w:t>
      </w:r>
      <w:r>
        <w:rPr>
          <w:rFonts w:ascii="Arial" w:hAnsi="Arial" w:cs="Arial" w:hint="eastAsia"/>
          <w:i/>
          <w:sz w:val="16"/>
          <w:szCs w:val="18"/>
        </w:rPr>
        <w:t xml:space="preserve"> text</w:t>
      </w:r>
      <w:r>
        <w:rPr>
          <w:rFonts w:ascii="Arial" w:hAnsi="Arial" w:cs="Arial"/>
          <w:i/>
          <w:sz w:val="16"/>
          <w:szCs w:val="18"/>
          <w:lang w:val="en-GB"/>
        </w:rPr>
        <w:t xml:space="preserve">s in these rows are further bold when </w:t>
      </w:r>
      <w:r w:rsidRPr="00210712">
        <w:rPr>
          <w:rFonts w:ascii="Arial" w:hAnsi="Arial" w:cs="Arial"/>
          <w:i/>
          <w:sz w:val="16"/>
          <w:szCs w:val="18"/>
        </w:rPr>
        <w:t>confidence</w:t>
      </w:r>
      <w:r>
        <w:rPr>
          <w:rFonts w:ascii="Arial" w:hAnsi="Arial" w:cs="Arial"/>
          <w:i/>
          <w:sz w:val="16"/>
          <w:szCs w:val="18"/>
        </w:rPr>
        <w:t>_2 reaches 100%.</w:t>
      </w:r>
    </w:p>
    <w:p w14:paraId="1AA77FA0" w14:textId="3C492F3C" w:rsidR="004278BF" w:rsidRDefault="00975168"/>
    <w:p w14:paraId="5EA5EF5B" w14:textId="26DAE58F" w:rsidR="00975168" w:rsidRPr="00975168" w:rsidRDefault="00975168">
      <w:pPr>
        <w:rPr>
          <w:sz w:val="21"/>
          <w:szCs w:val="21"/>
        </w:rPr>
      </w:pPr>
      <w:r w:rsidRPr="00975168">
        <w:rPr>
          <w:sz w:val="21"/>
          <w:szCs w:val="21"/>
        </w:rPr>
        <w:t xml:space="preserve">#Citation: Chai H, Gu Q, Hughes J, Robertson DL (2022) In silico prediction of HIV-1-host molecular interactions and their directionality. </w:t>
      </w:r>
      <w:proofErr w:type="spellStart"/>
      <w:r w:rsidRPr="00975168">
        <w:rPr>
          <w:sz w:val="21"/>
          <w:szCs w:val="21"/>
        </w:rPr>
        <w:t>PLoS</w:t>
      </w:r>
      <w:proofErr w:type="spellEnd"/>
      <w:r w:rsidRPr="00975168">
        <w:rPr>
          <w:sz w:val="21"/>
          <w:szCs w:val="21"/>
        </w:rPr>
        <w:t xml:space="preserve"> </w:t>
      </w:r>
      <w:proofErr w:type="spellStart"/>
      <w:r w:rsidRPr="00975168">
        <w:rPr>
          <w:sz w:val="21"/>
          <w:szCs w:val="21"/>
        </w:rPr>
        <w:t>Comput</w:t>
      </w:r>
      <w:proofErr w:type="spellEnd"/>
      <w:r w:rsidRPr="00975168">
        <w:rPr>
          <w:sz w:val="21"/>
          <w:szCs w:val="21"/>
        </w:rPr>
        <w:t xml:space="preserve"> Biol 18(2): e1009720. https://doi.org/10.1371/journal.pcbi.1009720.</w:t>
      </w:r>
      <w:bookmarkStart w:id="0" w:name="_GoBack"/>
      <w:bookmarkEnd w:id="0"/>
    </w:p>
    <w:sectPr w:rsidR="00975168" w:rsidRPr="00975168" w:rsidSect="006F0D6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6F"/>
    <w:rsid w:val="005A1FD9"/>
    <w:rsid w:val="006F0D6F"/>
    <w:rsid w:val="007B076A"/>
    <w:rsid w:val="00975168"/>
    <w:rsid w:val="009C4216"/>
    <w:rsid w:val="00AC1CFE"/>
    <w:rsid w:val="00B361E3"/>
    <w:rsid w:val="00D76AC6"/>
    <w:rsid w:val="00FE60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60FB"/>
  <w14:defaultImageDpi w14:val="32767"/>
  <w15:chartTrackingRefBased/>
  <w15:docId w15:val="{46C17598-4394-9E4F-8F49-9B28B1EC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0D6F"/>
    <w:pPr>
      <w:widowControl w:val="0"/>
      <w:jc w:val="both"/>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D6F"/>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Haiting Chai</cp:lastModifiedBy>
  <cp:revision>3</cp:revision>
  <dcterms:created xsi:type="dcterms:W3CDTF">2020-03-21T15:54:00Z</dcterms:created>
  <dcterms:modified xsi:type="dcterms:W3CDTF">2022-09-15T14:10:00Z</dcterms:modified>
</cp:coreProperties>
</file>